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7F30" w:rsidRPr="001D3BBE" w:rsidRDefault="00827F30" w:rsidP="00827F30">
      <w:pPr>
        <w:rPr>
          <w:sz w:val="4"/>
          <w:szCs w:val="4"/>
        </w:rPr>
      </w:pPr>
      <w:bookmarkStart w:id="0" w:name="_GoBack"/>
    </w:p>
    <w:p w:rsidR="00827F30" w:rsidRPr="001D3BBE" w:rsidRDefault="00827F30" w:rsidP="00827F30">
      <w:pPr>
        <w:pStyle w:val="a5"/>
        <w:spacing w:line="235" w:lineRule="auto"/>
        <w:ind w:left="5670"/>
        <w:jc w:val="center"/>
        <w:rPr>
          <w:rFonts w:ascii="Times New Roman" w:hAnsi="Times New Roman" w:cs="Times New Roman"/>
          <w:sz w:val="24"/>
          <w:szCs w:val="24"/>
        </w:rPr>
      </w:pPr>
      <w:bookmarkStart w:id="1" w:name="__RefHeading___Toc27727_3578142504"/>
      <w:bookmarkEnd w:id="1"/>
    </w:p>
    <w:p w:rsidR="00827F30" w:rsidRPr="001D3BBE" w:rsidRDefault="00827F30" w:rsidP="00827F30">
      <w:r w:rsidRPr="001D3BBE">
        <w:rPr>
          <w:noProof/>
        </w:rPr>
        <w:drawing>
          <wp:anchor distT="0" distB="0" distL="114300" distR="114300" simplePos="0" relativeHeight="251659264" behindDoc="0" locked="0" layoutInCell="1" allowOverlap="1" wp14:anchorId="770F7E29" wp14:editId="2867E627">
            <wp:simplePos x="0" y="0"/>
            <wp:positionH relativeFrom="column">
              <wp:posOffset>2514600</wp:posOffset>
            </wp:positionH>
            <wp:positionV relativeFrom="paragraph">
              <wp:posOffset>-457200</wp:posOffset>
            </wp:positionV>
            <wp:extent cx="800100" cy="1061085"/>
            <wp:effectExtent l="0" t="0" r="0" b="5715"/>
            <wp:wrapSquare wrapText="bothSides"/>
            <wp:docPr id="1" name="Рисунок 1" descr="Описание: Герб ППО (вектор) черная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ППО (вектор) черная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0100" cy="1061085"/>
                    </a:xfrm>
                    <a:prstGeom prst="rect">
                      <a:avLst/>
                    </a:prstGeom>
                    <a:noFill/>
                  </pic:spPr>
                </pic:pic>
              </a:graphicData>
            </a:graphic>
            <wp14:sizeRelH relativeFrom="page">
              <wp14:pctWidth>0</wp14:pctWidth>
            </wp14:sizeRelH>
            <wp14:sizeRelV relativeFrom="page">
              <wp14:pctHeight>0</wp14:pctHeight>
            </wp14:sizeRelV>
          </wp:anchor>
        </w:drawing>
      </w:r>
    </w:p>
    <w:p w:rsidR="00827F30" w:rsidRPr="001D3BBE" w:rsidRDefault="00827F30" w:rsidP="00827F30">
      <w:pPr>
        <w:jc w:val="right"/>
        <w:rPr>
          <w:sz w:val="24"/>
          <w:szCs w:val="24"/>
        </w:rPr>
      </w:pPr>
    </w:p>
    <w:p w:rsidR="00827F30" w:rsidRPr="001D3BBE" w:rsidRDefault="00827F30" w:rsidP="00827F30">
      <w:pPr>
        <w:jc w:val="center"/>
        <w:rPr>
          <w:b/>
          <w:sz w:val="36"/>
          <w:szCs w:val="36"/>
        </w:rPr>
      </w:pPr>
    </w:p>
    <w:p w:rsidR="00827F30" w:rsidRPr="001D3BBE" w:rsidRDefault="00827F30" w:rsidP="00827F30">
      <w:pPr>
        <w:jc w:val="center"/>
        <w:rPr>
          <w:b/>
          <w:sz w:val="36"/>
          <w:szCs w:val="36"/>
        </w:rPr>
      </w:pPr>
    </w:p>
    <w:p w:rsidR="00827F30" w:rsidRPr="001D3BBE" w:rsidRDefault="00827F30" w:rsidP="00827F30">
      <w:pPr>
        <w:jc w:val="center"/>
        <w:rPr>
          <w:b/>
          <w:sz w:val="36"/>
          <w:szCs w:val="36"/>
        </w:rPr>
      </w:pPr>
      <w:r w:rsidRPr="001D3BBE">
        <w:rPr>
          <w:b/>
          <w:sz w:val="36"/>
          <w:szCs w:val="36"/>
        </w:rPr>
        <w:t>КОМИТЕТ МЕСТНОГО САМОУПРАВЛЕНИЯ</w:t>
      </w:r>
    </w:p>
    <w:p w:rsidR="00827F30" w:rsidRPr="001D3BBE" w:rsidRDefault="00A67E91" w:rsidP="00827F30">
      <w:pPr>
        <w:jc w:val="center"/>
        <w:rPr>
          <w:b/>
          <w:sz w:val="36"/>
          <w:szCs w:val="36"/>
        </w:rPr>
      </w:pPr>
      <w:r w:rsidRPr="001D3BBE">
        <w:rPr>
          <w:b/>
          <w:sz w:val="36"/>
          <w:szCs w:val="36"/>
        </w:rPr>
        <w:t>КАЗАРСКОГО</w:t>
      </w:r>
      <w:r w:rsidR="00827F30" w:rsidRPr="001D3BBE">
        <w:rPr>
          <w:b/>
          <w:sz w:val="36"/>
          <w:szCs w:val="36"/>
        </w:rPr>
        <w:t xml:space="preserve"> СЕЛЬСОВЕТА</w:t>
      </w:r>
    </w:p>
    <w:p w:rsidR="00827F30" w:rsidRPr="001D3BBE" w:rsidRDefault="00827F30" w:rsidP="00827F30">
      <w:pPr>
        <w:jc w:val="center"/>
        <w:rPr>
          <w:b/>
          <w:sz w:val="36"/>
          <w:szCs w:val="36"/>
        </w:rPr>
      </w:pPr>
      <w:r w:rsidRPr="001D3BBE">
        <w:rPr>
          <w:b/>
          <w:sz w:val="36"/>
          <w:szCs w:val="36"/>
        </w:rPr>
        <w:t>НИКОЛЬСКОГО РАЙОНА ПЕНЗЕНСКОЙ ОБЛАСТИ</w:t>
      </w:r>
    </w:p>
    <w:p w:rsidR="00827F30" w:rsidRPr="001D3BBE" w:rsidRDefault="00A67E91" w:rsidP="00827F30">
      <w:pPr>
        <w:jc w:val="center"/>
        <w:rPr>
          <w:b/>
          <w:sz w:val="36"/>
          <w:szCs w:val="36"/>
        </w:rPr>
      </w:pPr>
      <w:r w:rsidRPr="001D3BBE">
        <w:rPr>
          <w:b/>
          <w:sz w:val="36"/>
          <w:szCs w:val="36"/>
        </w:rPr>
        <w:t xml:space="preserve"> ТРЕТЬЕГО</w:t>
      </w:r>
      <w:r w:rsidR="00827F30" w:rsidRPr="001D3BBE">
        <w:rPr>
          <w:b/>
          <w:sz w:val="36"/>
          <w:szCs w:val="36"/>
        </w:rPr>
        <w:t xml:space="preserve"> СОЗЫВА</w:t>
      </w:r>
    </w:p>
    <w:p w:rsidR="00827F30" w:rsidRPr="001D3BBE" w:rsidRDefault="00827F30" w:rsidP="00827F30">
      <w:pPr>
        <w:jc w:val="both"/>
        <w:rPr>
          <w:sz w:val="24"/>
          <w:szCs w:val="24"/>
        </w:rPr>
      </w:pPr>
    </w:p>
    <w:p w:rsidR="00827F30" w:rsidRPr="001D3BBE" w:rsidRDefault="00827F30" w:rsidP="00827F30">
      <w:pPr>
        <w:jc w:val="center"/>
        <w:rPr>
          <w:b/>
          <w:sz w:val="28"/>
          <w:szCs w:val="28"/>
        </w:rPr>
      </w:pPr>
      <w:r w:rsidRPr="001D3BBE">
        <w:rPr>
          <w:b/>
          <w:sz w:val="28"/>
          <w:szCs w:val="28"/>
        </w:rPr>
        <w:t>РЕШЕНИЕ</w:t>
      </w:r>
      <w:r w:rsidR="00216997">
        <w:rPr>
          <w:b/>
          <w:sz w:val="28"/>
          <w:szCs w:val="28"/>
        </w:rPr>
        <w:t xml:space="preserve"> (проект)</w:t>
      </w:r>
    </w:p>
    <w:p w:rsidR="00827F30" w:rsidRPr="001D3BBE" w:rsidRDefault="00827F30" w:rsidP="00827F30">
      <w:pPr>
        <w:jc w:val="center"/>
        <w:rPr>
          <w:b/>
          <w:sz w:val="24"/>
          <w:szCs w:val="24"/>
        </w:rPr>
      </w:pPr>
    </w:p>
    <w:p w:rsidR="00827F30" w:rsidRPr="001D3BBE" w:rsidRDefault="0020117D" w:rsidP="00827F30">
      <w:pPr>
        <w:jc w:val="center"/>
        <w:rPr>
          <w:sz w:val="24"/>
          <w:szCs w:val="24"/>
        </w:rPr>
      </w:pPr>
      <w:r w:rsidRPr="001D3BBE">
        <w:rPr>
          <w:sz w:val="24"/>
          <w:szCs w:val="24"/>
        </w:rPr>
        <w:t xml:space="preserve">от </w:t>
      </w:r>
      <w:r w:rsidR="009C2D31" w:rsidRPr="001D3BBE">
        <w:rPr>
          <w:sz w:val="24"/>
          <w:szCs w:val="24"/>
        </w:rPr>
        <w:t>__.__</w:t>
      </w:r>
      <w:r w:rsidRPr="001D3BBE">
        <w:rPr>
          <w:sz w:val="24"/>
          <w:szCs w:val="24"/>
        </w:rPr>
        <w:t xml:space="preserve">.2020 </w:t>
      </w:r>
      <w:r w:rsidR="00827F30" w:rsidRPr="001D3BBE">
        <w:rPr>
          <w:sz w:val="24"/>
          <w:szCs w:val="24"/>
        </w:rPr>
        <w:t xml:space="preserve">№ </w:t>
      </w:r>
    </w:p>
    <w:p w:rsidR="00827F30" w:rsidRPr="001D3BBE" w:rsidRDefault="0020117D" w:rsidP="00827F30">
      <w:pPr>
        <w:jc w:val="center"/>
        <w:rPr>
          <w:sz w:val="24"/>
          <w:szCs w:val="24"/>
        </w:rPr>
      </w:pPr>
      <w:proofErr w:type="gramStart"/>
      <w:r w:rsidRPr="001D3BBE">
        <w:rPr>
          <w:sz w:val="24"/>
          <w:szCs w:val="24"/>
        </w:rPr>
        <w:t>с</w:t>
      </w:r>
      <w:proofErr w:type="gramEnd"/>
      <w:r w:rsidRPr="001D3BBE">
        <w:rPr>
          <w:sz w:val="24"/>
          <w:szCs w:val="24"/>
        </w:rPr>
        <w:t xml:space="preserve">. </w:t>
      </w:r>
      <w:r w:rsidR="00A67E91" w:rsidRPr="001D3BBE">
        <w:rPr>
          <w:sz w:val="24"/>
          <w:szCs w:val="24"/>
        </w:rPr>
        <w:t xml:space="preserve"> Казарка</w:t>
      </w:r>
      <w:r w:rsidR="00827F30" w:rsidRPr="001D3BBE">
        <w:rPr>
          <w:sz w:val="24"/>
          <w:szCs w:val="24"/>
        </w:rPr>
        <w:t xml:space="preserve"> </w:t>
      </w:r>
    </w:p>
    <w:p w:rsidR="00827F30" w:rsidRPr="001D3BBE" w:rsidRDefault="00827F30" w:rsidP="00827F30">
      <w:pPr>
        <w:jc w:val="center"/>
        <w:rPr>
          <w:b/>
          <w:sz w:val="24"/>
          <w:szCs w:val="24"/>
        </w:rPr>
      </w:pPr>
    </w:p>
    <w:p w:rsidR="00827F30" w:rsidRPr="001D3BBE" w:rsidRDefault="00827F30" w:rsidP="00827F30">
      <w:pPr>
        <w:jc w:val="center"/>
        <w:rPr>
          <w:b/>
          <w:sz w:val="24"/>
          <w:szCs w:val="24"/>
        </w:rPr>
      </w:pPr>
      <w:r w:rsidRPr="001D3BBE">
        <w:rPr>
          <w:b/>
          <w:sz w:val="24"/>
          <w:szCs w:val="24"/>
        </w:rPr>
        <w:t xml:space="preserve">О внесении изменения в местные нормативы градостроительного проектирования  </w:t>
      </w:r>
      <w:proofErr w:type="spellStart"/>
      <w:r w:rsidR="00A67E91" w:rsidRPr="001D3BBE">
        <w:rPr>
          <w:b/>
          <w:sz w:val="24"/>
          <w:szCs w:val="24"/>
        </w:rPr>
        <w:t>Казарского</w:t>
      </w:r>
      <w:proofErr w:type="spellEnd"/>
      <w:r w:rsidRPr="001D3BBE">
        <w:rPr>
          <w:b/>
          <w:sz w:val="24"/>
          <w:szCs w:val="24"/>
        </w:rPr>
        <w:t xml:space="preserve"> сельсовета Никольского района Пензенской области, утвержденные решением Комитета местного самоуправления </w:t>
      </w:r>
      <w:proofErr w:type="spellStart"/>
      <w:r w:rsidR="00A67E91" w:rsidRPr="001D3BBE">
        <w:rPr>
          <w:b/>
          <w:sz w:val="24"/>
          <w:szCs w:val="24"/>
        </w:rPr>
        <w:t>Казарского</w:t>
      </w:r>
      <w:proofErr w:type="spellEnd"/>
      <w:r w:rsidRPr="001D3BBE">
        <w:rPr>
          <w:b/>
          <w:sz w:val="24"/>
          <w:szCs w:val="24"/>
        </w:rPr>
        <w:t xml:space="preserve"> сельсовета Никольского района Пензенской области от </w:t>
      </w:r>
      <w:r w:rsidR="00A67E91" w:rsidRPr="001D3BBE">
        <w:rPr>
          <w:b/>
          <w:bCs/>
          <w:sz w:val="24"/>
          <w:szCs w:val="24"/>
        </w:rPr>
        <w:t>31.07.2015 № 101-20/02</w:t>
      </w:r>
    </w:p>
    <w:p w:rsidR="00827F30" w:rsidRPr="001D3BBE" w:rsidRDefault="00827F30" w:rsidP="00827F30">
      <w:pPr>
        <w:jc w:val="center"/>
        <w:rPr>
          <w:b/>
          <w:sz w:val="24"/>
          <w:szCs w:val="24"/>
        </w:rPr>
      </w:pPr>
    </w:p>
    <w:p w:rsidR="00827F30" w:rsidRPr="001D3BBE" w:rsidRDefault="00827F30" w:rsidP="00827F30">
      <w:pPr>
        <w:ind w:firstLine="708"/>
        <w:jc w:val="both"/>
        <w:rPr>
          <w:sz w:val="24"/>
          <w:szCs w:val="24"/>
        </w:rPr>
      </w:pPr>
      <w:r w:rsidRPr="001D3BBE">
        <w:rPr>
          <w:sz w:val="24"/>
          <w:szCs w:val="24"/>
        </w:rPr>
        <w:t xml:space="preserve">Руководствуясь Градостроительным Кодексом Российской Федерации, Федеральным законом от 06.10.2003 № 131-ФЗ «Об общих принципах организации местного самоуправления в Российской Федерации», Уставом </w:t>
      </w:r>
      <w:proofErr w:type="spellStart"/>
      <w:r w:rsidR="00A67E91" w:rsidRPr="001D3BBE">
        <w:rPr>
          <w:sz w:val="24"/>
          <w:szCs w:val="24"/>
        </w:rPr>
        <w:t>Казарского</w:t>
      </w:r>
      <w:proofErr w:type="spellEnd"/>
      <w:r w:rsidRPr="001D3BBE">
        <w:rPr>
          <w:sz w:val="24"/>
          <w:szCs w:val="24"/>
        </w:rPr>
        <w:t xml:space="preserve"> сельсовета Никольского района Пензенской области,</w:t>
      </w:r>
    </w:p>
    <w:p w:rsidR="00827F30" w:rsidRPr="001D3BBE" w:rsidRDefault="00827F30" w:rsidP="00827F30">
      <w:pPr>
        <w:jc w:val="both"/>
        <w:rPr>
          <w:sz w:val="24"/>
          <w:szCs w:val="24"/>
        </w:rPr>
      </w:pPr>
    </w:p>
    <w:p w:rsidR="00827F30" w:rsidRPr="001D3BBE" w:rsidRDefault="00827F30" w:rsidP="00827F30">
      <w:pPr>
        <w:jc w:val="center"/>
        <w:rPr>
          <w:b/>
          <w:sz w:val="24"/>
          <w:szCs w:val="24"/>
        </w:rPr>
      </w:pPr>
      <w:r w:rsidRPr="001D3BBE">
        <w:rPr>
          <w:sz w:val="24"/>
          <w:szCs w:val="24"/>
        </w:rPr>
        <w:t xml:space="preserve">Комитет местного самоуправления </w:t>
      </w:r>
      <w:proofErr w:type="spellStart"/>
      <w:r w:rsidR="00A67E91" w:rsidRPr="001D3BBE">
        <w:rPr>
          <w:sz w:val="24"/>
          <w:szCs w:val="24"/>
        </w:rPr>
        <w:t>Казарского</w:t>
      </w:r>
      <w:proofErr w:type="spellEnd"/>
      <w:r w:rsidRPr="001D3BBE">
        <w:rPr>
          <w:sz w:val="24"/>
          <w:szCs w:val="24"/>
        </w:rPr>
        <w:t xml:space="preserve"> сельсовета Никольского района Пензенской области</w:t>
      </w:r>
      <w:r w:rsidRPr="001D3BBE">
        <w:rPr>
          <w:b/>
          <w:sz w:val="24"/>
          <w:szCs w:val="24"/>
        </w:rPr>
        <w:t xml:space="preserve"> решил:</w:t>
      </w:r>
    </w:p>
    <w:p w:rsidR="00827F30" w:rsidRPr="001D3BBE" w:rsidRDefault="00827F30" w:rsidP="00827F30">
      <w:pPr>
        <w:jc w:val="both"/>
        <w:rPr>
          <w:sz w:val="24"/>
          <w:szCs w:val="24"/>
        </w:rPr>
      </w:pPr>
    </w:p>
    <w:p w:rsidR="00827F30" w:rsidRPr="001D3BBE" w:rsidRDefault="00827F30" w:rsidP="00827F30">
      <w:pPr>
        <w:ind w:firstLine="708"/>
        <w:jc w:val="both"/>
        <w:rPr>
          <w:sz w:val="24"/>
          <w:szCs w:val="24"/>
        </w:rPr>
      </w:pPr>
      <w:r w:rsidRPr="001D3BBE">
        <w:rPr>
          <w:sz w:val="24"/>
          <w:szCs w:val="24"/>
        </w:rPr>
        <w:t>1. Внести в местные</w:t>
      </w:r>
      <w:r w:rsidRPr="001D3BBE">
        <w:rPr>
          <w:b/>
          <w:sz w:val="24"/>
          <w:szCs w:val="24"/>
        </w:rPr>
        <w:t xml:space="preserve"> </w:t>
      </w:r>
      <w:r w:rsidRPr="001D3BBE">
        <w:rPr>
          <w:bCs/>
          <w:sz w:val="24"/>
          <w:szCs w:val="24"/>
        </w:rPr>
        <w:t>нормативы градостроительного проектирования</w:t>
      </w:r>
      <w:r w:rsidRPr="001D3BBE">
        <w:rPr>
          <w:sz w:val="24"/>
          <w:szCs w:val="24"/>
        </w:rPr>
        <w:t xml:space="preserve"> </w:t>
      </w:r>
      <w:proofErr w:type="spellStart"/>
      <w:r w:rsidR="00A67E91" w:rsidRPr="001D3BBE">
        <w:rPr>
          <w:bCs/>
          <w:sz w:val="24"/>
          <w:szCs w:val="24"/>
        </w:rPr>
        <w:t>Казарского</w:t>
      </w:r>
      <w:proofErr w:type="spellEnd"/>
      <w:r w:rsidRPr="001D3BBE">
        <w:rPr>
          <w:bCs/>
          <w:sz w:val="24"/>
          <w:szCs w:val="24"/>
        </w:rPr>
        <w:t xml:space="preserve"> сельсовета Никольского района Пензенской области</w:t>
      </w:r>
      <w:r w:rsidRPr="001D3BBE">
        <w:rPr>
          <w:sz w:val="24"/>
          <w:szCs w:val="24"/>
        </w:rPr>
        <w:t xml:space="preserve">, утвержденные  решением Комитета местного самоуправления </w:t>
      </w:r>
      <w:proofErr w:type="spellStart"/>
      <w:r w:rsidR="00A67E91" w:rsidRPr="001D3BBE">
        <w:rPr>
          <w:sz w:val="24"/>
          <w:szCs w:val="24"/>
        </w:rPr>
        <w:t>Казарского</w:t>
      </w:r>
      <w:proofErr w:type="spellEnd"/>
      <w:r w:rsidRPr="001D3BBE">
        <w:rPr>
          <w:sz w:val="24"/>
          <w:szCs w:val="24"/>
        </w:rPr>
        <w:t xml:space="preserve"> сельсовета Никольского района Пензенской области </w:t>
      </w:r>
      <w:r w:rsidR="0020117D" w:rsidRPr="001D3BBE">
        <w:rPr>
          <w:sz w:val="24"/>
          <w:szCs w:val="24"/>
        </w:rPr>
        <w:t>от</w:t>
      </w:r>
      <w:r w:rsidR="0020117D" w:rsidRPr="001D3BBE">
        <w:rPr>
          <w:b/>
          <w:sz w:val="24"/>
          <w:szCs w:val="24"/>
        </w:rPr>
        <w:t xml:space="preserve"> </w:t>
      </w:r>
      <w:r w:rsidR="00A67E91" w:rsidRPr="001D3BBE">
        <w:rPr>
          <w:bCs/>
          <w:sz w:val="24"/>
          <w:szCs w:val="24"/>
        </w:rPr>
        <w:t>31</w:t>
      </w:r>
      <w:r w:rsidR="0020117D" w:rsidRPr="001D3BBE">
        <w:rPr>
          <w:bCs/>
          <w:sz w:val="24"/>
          <w:szCs w:val="24"/>
        </w:rPr>
        <w:t>.0</w:t>
      </w:r>
      <w:r w:rsidR="00A67E91" w:rsidRPr="001D3BBE">
        <w:rPr>
          <w:bCs/>
          <w:sz w:val="24"/>
          <w:szCs w:val="24"/>
        </w:rPr>
        <w:t>7</w:t>
      </w:r>
      <w:r w:rsidR="0020117D" w:rsidRPr="001D3BBE">
        <w:rPr>
          <w:bCs/>
          <w:sz w:val="24"/>
          <w:szCs w:val="24"/>
        </w:rPr>
        <w:t xml:space="preserve">.2015 № </w:t>
      </w:r>
      <w:r w:rsidR="00A67E91" w:rsidRPr="001D3BBE">
        <w:rPr>
          <w:bCs/>
          <w:sz w:val="24"/>
          <w:szCs w:val="24"/>
        </w:rPr>
        <w:t>101-20/02</w:t>
      </w:r>
      <w:r w:rsidR="00894ACA" w:rsidRPr="001D3BBE">
        <w:rPr>
          <w:bCs/>
          <w:sz w:val="24"/>
          <w:szCs w:val="24"/>
        </w:rPr>
        <w:t xml:space="preserve"> изменение</w:t>
      </w:r>
      <w:r w:rsidRPr="001D3BBE">
        <w:rPr>
          <w:bCs/>
          <w:sz w:val="24"/>
          <w:szCs w:val="24"/>
        </w:rPr>
        <w:t xml:space="preserve">, </w:t>
      </w:r>
      <w:r w:rsidRPr="001D3BBE">
        <w:rPr>
          <w:sz w:val="24"/>
          <w:szCs w:val="24"/>
        </w:rPr>
        <w:t>изложив их в новой редакции согласно приложению к настоящему решению.</w:t>
      </w:r>
    </w:p>
    <w:p w:rsidR="00827F30" w:rsidRPr="001D3BBE" w:rsidRDefault="0020117D" w:rsidP="00827F30">
      <w:pPr>
        <w:ind w:firstLine="708"/>
        <w:jc w:val="both"/>
        <w:rPr>
          <w:sz w:val="24"/>
          <w:szCs w:val="24"/>
        </w:rPr>
      </w:pPr>
      <w:r w:rsidRPr="001D3BBE">
        <w:rPr>
          <w:sz w:val="24"/>
          <w:szCs w:val="24"/>
        </w:rPr>
        <w:t>2. Признать утратившим</w:t>
      </w:r>
      <w:r w:rsidR="00827F30" w:rsidRPr="001D3BBE">
        <w:rPr>
          <w:sz w:val="24"/>
          <w:szCs w:val="24"/>
        </w:rPr>
        <w:t xml:space="preserve"> силу решение Комитета местного самоуправления </w:t>
      </w:r>
      <w:proofErr w:type="spellStart"/>
      <w:r w:rsidR="00A67E91" w:rsidRPr="001D3BBE">
        <w:rPr>
          <w:sz w:val="24"/>
          <w:szCs w:val="24"/>
        </w:rPr>
        <w:t>Казарского</w:t>
      </w:r>
      <w:proofErr w:type="spellEnd"/>
      <w:r w:rsidR="00827F30" w:rsidRPr="001D3BBE">
        <w:rPr>
          <w:sz w:val="24"/>
          <w:szCs w:val="24"/>
        </w:rPr>
        <w:t xml:space="preserve"> сельсовета Никольского района Пензе</w:t>
      </w:r>
      <w:r w:rsidRPr="001D3BBE">
        <w:rPr>
          <w:sz w:val="24"/>
          <w:szCs w:val="24"/>
        </w:rPr>
        <w:t xml:space="preserve">нской области от </w:t>
      </w:r>
      <w:r w:rsidR="009C2D31" w:rsidRPr="001D3BBE">
        <w:rPr>
          <w:sz w:val="24"/>
          <w:szCs w:val="24"/>
        </w:rPr>
        <w:t>02.10</w:t>
      </w:r>
      <w:r w:rsidRPr="001D3BBE">
        <w:rPr>
          <w:sz w:val="24"/>
          <w:szCs w:val="24"/>
        </w:rPr>
        <w:t xml:space="preserve">.2020 № </w:t>
      </w:r>
      <w:r w:rsidR="009C2D31" w:rsidRPr="001D3BBE">
        <w:rPr>
          <w:sz w:val="24"/>
          <w:szCs w:val="24"/>
        </w:rPr>
        <w:t>104-22</w:t>
      </w:r>
      <w:r w:rsidR="00827F30" w:rsidRPr="001D3BBE">
        <w:rPr>
          <w:sz w:val="24"/>
          <w:szCs w:val="24"/>
        </w:rPr>
        <w:t xml:space="preserve">/7 «О внесении изменений в местные нормативы градостроительного проектирования  </w:t>
      </w:r>
      <w:proofErr w:type="spellStart"/>
      <w:r w:rsidR="00A67E91" w:rsidRPr="001D3BBE">
        <w:rPr>
          <w:sz w:val="24"/>
          <w:szCs w:val="24"/>
        </w:rPr>
        <w:t>Казарского</w:t>
      </w:r>
      <w:proofErr w:type="spellEnd"/>
      <w:r w:rsidR="00827F30" w:rsidRPr="001D3BBE">
        <w:rPr>
          <w:sz w:val="24"/>
          <w:szCs w:val="24"/>
        </w:rPr>
        <w:t xml:space="preserve"> сельсовета Никольского района Пензенской области, утвержденные решением Комитета местного самоуправления </w:t>
      </w:r>
      <w:proofErr w:type="spellStart"/>
      <w:r w:rsidR="00A67E91" w:rsidRPr="001D3BBE">
        <w:rPr>
          <w:sz w:val="24"/>
          <w:szCs w:val="24"/>
        </w:rPr>
        <w:t>Казарского</w:t>
      </w:r>
      <w:proofErr w:type="spellEnd"/>
      <w:r w:rsidR="00827F30" w:rsidRPr="001D3BBE">
        <w:rPr>
          <w:sz w:val="24"/>
          <w:szCs w:val="24"/>
        </w:rPr>
        <w:t xml:space="preserve"> сельсовета Никольского района Пензенской области </w:t>
      </w:r>
      <w:r w:rsidRPr="001D3BBE">
        <w:rPr>
          <w:sz w:val="24"/>
          <w:szCs w:val="24"/>
        </w:rPr>
        <w:t>от</w:t>
      </w:r>
      <w:r w:rsidRPr="001D3BBE">
        <w:rPr>
          <w:b/>
          <w:sz w:val="24"/>
          <w:szCs w:val="24"/>
        </w:rPr>
        <w:t xml:space="preserve"> </w:t>
      </w:r>
      <w:r w:rsidR="001D3BBE" w:rsidRPr="001D3BBE">
        <w:rPr>
          <w:bCs/>
          <w:sz w:val="24"/>
          <w:szCs w:val="24"/>
        </w:rPr>
        <w:t>31</w:t>
      </w:r>
      <w:r w:rsidRPr="001D3BBE">
        <w:rPr>
          <w:bCs/>
          <w:sz w:val="24"/>
          <w:szCs w:val="24"/>
        </w:rPr>
        <w:t>.0</w:t>
      </w:r>
      <w:r w:rsidR="001D3BBE" w:rsidRPr="001D3BBE">
        <w:rPr>
          <w:bCs/>
          <w:sz w:val="24"/>
          <w:szCs w:val="24"/>
        </w:rPr>
        <w:t>7</w:t>
      </w:r>
      <w:r w:rsidRPr="001D3BBE">
        <w:rPr>
          <w:bCs/>
          <w:sz w:val="24"/>
          <w:szCs w:val="24"/>
        </w:rPr>
        <w:t xml:space="preserve">.2015 № </w:t>
      </w:r>
      <w:r w:rsidR="001D3BBE" w:rsidRPr="001D3BBE">
        <w:rPr>
          <w:bCs/>
          <w:sz w:val="24"/>
          <w:szCs w:val="24"/>
        </w:rPr>
        <w:t>101-20/02</w:t>
      </w:r>
      <w:r w:rsidR="00827F30" w:rsidRPr="001D3BBE">
        <w:rPr>
          <w:sz w:val="24"/>
          <w:szCs w:val="24"/>
        </w:rPr>
        <w:t>».</w:t>
      </w:r>
    </w:p>
    <w:p w:rsidR="00827F30" w:rsidRPr="001D3BBE" w:rsidRDefault="00827F30" w:rsidP="00827F30">
      <w:pPr>
        <w:ind w:firstLine="708"/>
        <w:jc w:val="both"/>
        <w:rPr>
          <w:sz w:val="24"/>
          <w:szCs w:val="24"/>
        </w:rPr>
      </w:pPr>
      <w:r w:rsidRPr="001D3BBE">
        <w:rPr>
          <w:sz w:val="24"/>
          <w:szCs w:val="24"/>
        </w:rPr>
        <w:t xml:space="preserve">3. Настоящее решение опубликовать в информационном бюллетене </w:t>
      </w:r>
      <w:proofErr w:type="spellStart"/>
      <w:r w:rsidR="00A67E91" w:rsidRPr="001D3BBE">
        <w:rPr>
          <w:sz w:val="24"/>
          <w:szCs w:val="24"/>
        </w:rPr>
        <w:t>Казарского</w:t>
      </w:r>
      <w:proofErr w:type="spellEnd"/>
      <w:r w:rsidRPr="001D3BBE">
        <w:rPr>
          <w:sz w:val="24"/>
          <w:szCs w:val="24"/>
        </w:rPr>
        <w:t xml:space="preserve"> сельсовета Никольского района Пензенской области «</w:t>
      </w:r>
      <w:r w:rsidR="001D3BBE" w:rsidRPr="001D3BBE">
        <w:rPr>
          <w:sz w:val="24"/>
          <w:szCs w:val="24"/>
        </w:rPr>
        <w:t xml:space="preserve"> Сельские ведомости</w:t>
      </w:r>
      <w:r w:rsidRPr="001D3BBE">
        <w:rPr>
          <w:sz w:val="24"/>
          <w:szCs w:val="24"/>
        </w:rPr>
        <w:t xml:space="preserve">» и разместить на официальном сайте </w:t>
      </w:r>
      <w:r w:rsidR="00894ACA" w:rsidRPr="001D3BBE">
        <w:rPr>
          <w:rStyle w:val="FontStyle11"/>
          <w:sz w:val="24"/>
          <w:szCs w:val="24"/>
        </w:rPr>
        <w:t xml:space="preserve">администрации </w:t>
      </w:r>
      <w:proofErr w:type="spellStart"/>
      <w:r w:rsidR="00A67E91" w:rsidRPr="001D3BBE">
        <w:rPr>
          <w:rStyle w:val="FontStyle11"/>
          <w:sz w:val="24"/>
          <w:szCs w:val="24"/>
        </w:rPr>
        <w:t>Казарского</w:t>
      </w:r>
      <w:proofErr w:type="spellEnd"/>
      <w:r w:rsidR="00894ACA" w:rsidRPr="001D3BBE">
        <w:rPr>
          <w:rStyle w:val="FontStyle11"/>
          <w:sz w:val="24"/>
          <w:szCs w:val="24"/>
        </w:rPr>
        <w:t xml:space="preserve"> сельсовета Никольского района Пензенской области в информационно-телекоммуникационной в сети «Интернет» не менее чем за два месяца до принятия настоящего решения</w:t>
      </w:r>
      <w:r w:rsidRPr="001D3BBE">
        <w:rPr>
          <w:sz w:val="24"/>
          <w:szCs w:val="24"/>
        </w:rPr>
        <w:t>.</w:t>
      </w:r>
    </w:p>
    <w:p w:rsidR="00827F30" w:rsidRPr="001D3BBE" w:rsidRDefault="00827F30" w:rsidP="00827F30">
      <w:pPr>
        <w:ind w:firstLine="708"/>
        <w:jc w:val="both"/>
        <w:rPr>
          <w:sz w:val="24"/>
          <w:szCs w:val="24"/>
        </w:rPr>
      </w:pPr>
      <w:r w:rsidRPr="001D3BBE">
        <w:rPr>
          <w:sz w:val="24"/>
          <w:szCs w:val="24"/>
        </w:rPr>
        <w:t>4. Настоящее решение вступает в силу на следующий день после дня его официального опубликования.</w:t>
      </w:r>
    </w:p>
    <w:p w:rsidR="00827F30" w:rsidRPr="001D3BBE" w:rsidRDefault="00827F30" w:rsidP="00827F30">
      <w:pPr>
        <w:ind w:firstLine="708"/>
        <w:jc w:val="both"/>
        <w:rPr>
          <w:sz w:val="24"/>
          <w:szCs w:val="24"/>
        </w:rPr>
      </w:pPr>
      <w:r w:rsidRPr="001D3BBE">
        <w:rPr>
          <w:sz w:val="24"/>
          <w:szCs w:val="24"/>
        </w:rPr>
        <w:t xml:space="preserve">5. </w:t>
      </w:r>
      <w:proofErr w:type="gramStart"/>
      <w:r w:rsidRPr="001D3BBE">
        <w:rPr>
          <w:sz w:val="24"/>
          <w:szCs w:val="24"/>
        </w:rPr>
        <w:t>Контроль за</w:t>
      </w:r>
      <w:proofErr w:type="gramEnd"/>
      <w:r w:rsidRPr="001D3BBE">
        <w:rPr>
          <w:sz w:val="24"/>
          <w:szCs w:val="24"/>
        </w:rPr>
        <w:t xml:space="preserve"> исполнением настоящего решения возложить на главу </w:t>
      </w:r>
      <w:proofErr w:type="spellStart"/>
      <w:r w:rsidR="00A67E91" w:rsidRPr="001D3BBE">
        <w:rPr>
          <w:sz w:val="24"/>
          <w:szCs w:val="24"/>
        </w:rPr>
        <w:t>Казарского</w:t>
      </w:r>
      <w:proofErr w:type="spellEnd"/>
      <w:r w:rsidRPr="001D3BBE">
        <w:rPr>
          <w:sz w:val="24"/>
          <w:szCs w:val="24"/>
        </w:rPr>
        <w:t xml:space="preserve"> сельсовета Никольского района Пензенской области.</w:t>
      </w:r>
    </w:p>
    <w:p w:rsidR="00827F30" w:rsidRPr="001D3BBE" w:rsidRDefault="00827F30" w:rsidP="00827F30">
      <w:pPr>
        <w:jc w:val="both"/>
        <w:rPr>
          <w:sz w:val="24"/>
          <w:szCs w:val="24"/>
        </w:rPr>
      </w:pPr>
    </w:p>
    <w:p w:rsidR="00827F30" w:rsidRPr="001D3BBE" w:rsidRDefault="00827F30" w:rsidP="00827F30">
      <w:pPr>
        <w:ind w:firstLine="708"/>
        <w:jc w:val="both"/>
        <w:rPr>
          <w:sz w:val="24"/>
          <w:szCs w:val="24"/>
        </w:rPr>
      </w:pPr>
      <w:r w:rsidRPr="001D3BBE">
        <w:rPr>
          <w:sz w:val="24"/>
          <w:szCs w:val="24"/>
        </w:rPr>
        <w:t xml:space="preserve">Глава </w:t>
      </w:r>
      <w:proofErr w:type="spellStart"/>
      <w:r w:rsidR="00A67E91" w:rsidRPr="001D3BBE">
        <w:rPr>
          <w:sz w:val="24"/>
          <w:szCs w:val="24"/>
        </w:rPr>
        <w:t>Казарского</w:t>
      </w:r>
      <w:proofErr w:type="spellEnd"/>
      <w:r w:rsidRPr="001D3BBE">
        <w:rPr>
          <w:sz w:val="24"/>
          <w:szCs w:val="24"/>
        </w:rPr>
        <w:t xml:space="preserve"> сельсовета</w:t>
      </w:r>
    </w:p>
    <w:p w:rsidR="00827F30" w:rsidRPr="001D3BBE" w:rsidRDefault="00827F30" w:rsidP="00827F30">
      <w:pPr>
        <w:ind w:firstLine="708"/>
        <w:jc w:val="both"/>
        <w:rPr>
          <w:sz w:val="24"/>
          <w:szCs w:val="24"/>
        </w:rPr>
      </w:pPr>
      <w:r w:rsidRPr="001D3BBE">
        <w:rPr>
          <w:sz w:val="24"/>
          <w:szCs w:val="24"/>
        </w:rPr>
        <w:t xml:space="preserve">Никольского района Пензенской области </w:t>
      </w:r>
      <w:r w:rsidRPr="001D3BBE">
        <w:rPr>
          <w:sz w:val="24"/>
          <w:szCs w:val="24"/>
        </w:rPr>
        <w:tab/>
      </w:r>
      <w:r w:rsidRPr="001D3BBE">
        <w:rPr>
          <w:sz w:val="24"/>
          <w:szCs w:val="24"/>
        </w:rPr>
        <w:tab/>
      </w:r>
      <w:r w:rsidRPr="001D3BBE">
        <w:rPr>
          <w:sz w:val="24"/>
          <w:szCs w:val="24"/>
        </w:rPr>
        <w:tab/>
      </w:r>
      <w:r w:rsidR="001D3BBE" w:rsidRPr="001D3BBE">
        <w:rPr>
          <w:sz w:val="24"/>
          <w:szCs w:val="24"/>
        </w:rPr>
        <w:t xml:space="preserve"> </w:t>
      </w:r>
      <w:proofErr w:type="spellStart"/>
      <w:r w:rsidR="001D3BBE" w:rsidRPr="001D3BBE">
        <w:rPr>
          <w:sz w:val="24"/>
          <w:szCs w:val="24"/>
        </w:rPr>
        <w:t>А.М.Жандаров</w:t>
      </w:r>
      <w:proofErr w:type="spellEnd"/>
      <w:r w:rsidRPr="001D3BBE">
        <w:rPr>
          <w:sz w:val="24"/>
          <w:szCs w:val="24"/>
        </w:rPr>
        <w:t xml:space="preserve"> </w:t>
      </w:r>
    </w:p>
    <w:p w:rsidR="00827F30" w:rsidRPr="001D3BBE" w:rsidRDefault="00827F30" w:rsidP="0020117D">
      <w:pPr>
        <w:pStyle w:val="a5"/>
        <w:spacing w:line="235" w:lineRule="auto"/>
        <w:ind w:left="5670"/>
        <w:jc w:val="right"/>
        <w:rPr>
          <w:rFonts w:ascii="Times New Roman" w:hAnsi="Times New Roman" w:cs="Times New Roman"/>
          <w:sz w:val="24"/>
          <w:szCs w:val="24"/>
        </w:rPr>
      </w:pPr>
      <w:r w:rsidRPr="001D3BBE">
        <w:rPr>
          <w:rFonts w:ascii="Times New Roman" w:hAnsi="Times New Roman" w:cs="Times New Roman"/>
          <w:sz w:val="24"/>
          <w:szCs w:val="24"/>
        </w:rPr>
        <w:lastRenderedPageBreak/>
        <w:t xml:space="preserve">Приложение </w:t>
      </w:r>
    </w:p>
    <w:p w:rsidR="00827F30" w:rsidRPr="001D3BBE" w:rsidRDefault="00827F30" w:rsidP="0020117D">
      <w:pPr>
        <w:pStyle w:val="a5"/>
        <w:spacing w:line="235" w:lineRule="auto"/>
        <w:ind w:left="5670"/>
        <w:jc w:val="right"/>
        <w:rPr>
          <w:rFonts w:ascii="Times New Roman" w:hAnsi="Times New Roman" w:cs="Times New Roman"/>
          <w:sz w:val="24"/>
          <w:szCs w:val="24"/>
        </w:rPr>
      </w:pPr>
      <w:r w:rsidRPr="001D3BBE">
        <w:rPr>
          <w:rFonts w:ascii="Times New Roman" w:hAnsi="Times New Roman" w:cs="Times New Roman"/>
          <w:sz w:val="24"/>
          <w:szCs w:val="24"/>
        </w:rPr>
        <w:t xml:space="preserve">к </w:t>
      </w:r>
      <w:r w:rsidR="00E37481" w:rsidRPr="001D3BBE">
        <w:rPr>
          <w:rFonts w:ascii="Times New Roman" w:hAnsi="Times New Roman" w:cs="Times New Roman"/>
          <w:sz w:val="24"/>
          <w:szCs w:val="24"/>
        </w:rPr>
        <w:t>решению К</w:t>
      </w:r>
      <w:r w:rsidRPr="001D3BBE">
        <w:rPr>
          <w:rFonts w:ascii="Times New Roman" w:hAnsi="Times New Roman" w:cs="Times New Roman"/>
          <w:sz w:val="24"/>
          <w:szCs w:val="24"/>
        </w:rPr>
        <w:t xml:space="preserve">омитета местного самоуправления </w:t>
      </w:r>
      <w:proofErr w:type="spellStart"/>
      <w:r w:rsidR="00A67E91" w:rsidRPr="001D3BBE">
        <w:rPr>
          <w:rFonts w:ascii="Times New Roman" w:hAnsi="Times New Roman" w:cs="Times New Roman"/>
          <w:sz w:val="24"/>
          <w:szCs w:val="24"/>
        </w:rPr>
        <w:t>Казарского</w:t>
      </w:r>
      <w:proofErr w:type="spellEnd"/>
      <w:r w:rsidRPr="001D3BBE">
        <w:rPr>
          <w:rFonts w:ascii="Times New Roman" w:hAnsi="Times New Roman" w:cs="Times New Roman"/>
          <w:sz w:val="24"/>
          <w:szCs w:val="24"/>
        </w:rPr>
        <w:t xml:space="preserve"> сельсовета Никольского района Пензенской области</w:t>
      </w:r>
    </w:p>
    <w:p w:rsidR="00827F30" w:rsidRPr="001D3BBE" w:rsidRDefault="00827F30" w:rsidP="0020117D">
      <w:pPr>
        <w:pStyle w:val="ConsPlusNormal"/>
        <w:spacing w:line="235" w:lineRule="auto"/>
        <w:ind w:left="5670"/>
        <w:jc w:val="right"/>
        <w:rPr>
          <w:rFonts w:cs="Times New Roman"/>
        </w:rPr>
      </w:pPr>
      <w:r w:rsidRPr="001D3BBE">
        <w:rPr>
          <w:rFonts w:cs="Times New Roman"/>
        </w:rPr>
        <w:t>от</w:t>
      </w:r>
      <w:r w:rsidR="0020117D" w:rsidRPr="001D3BBE">
        <w:rPr>
          <w:rFonts w:cs="Times New Roman"/>
        </w:rPr>
        <w:t xml:space="preserve"> </w:t>
      </w:r>
      <w:r w:rsidR="005A7494" w:rsidRPr="001D3BBE">
        <w:rPr>
          <w:rFonts w:cs="Times New Roman"/>
        </w:rPr>
        <w:t>2021</w:t>
      </w:r>
      <w:r w:rsidR="0020117D" w:rsidRPr="001D3BBE">
        <w:rPr>
          <w:rFonts w:cs="Times New Roman"/>
        </w:rPr>
        <w:t xml:space="preserve"> </w:t>
      </w:r>
      <w:r w:rsidRPr="001D3BBE">
        <w:rPr>
          <w:rFonts w:eastAsia="Times New Roman" w:cs="Times New Roman"/>
          <w:lang w:eastAsia="ru-RU"/>
        </w:rPr>
        <w:t>№</w:t>
      </w:r>
      <w:r w:rsidRPr="001D3BBE">
        <w:rPr>
          <w:rFonts w:cs="Times New Roman"/>
        </w:rPr>
        <w:t xml:space="preserve"> </w:t>
      </w:r>
      <w:r w:rsidR="005A7494" w:rsidRPr="001D3BBE">
        <w:rPr>
          <w:rFonts w:cs="Times New Roman"/>
        </w:rPr>
        <w:t>___</w:t>
      </w:r>
    </w:p>
    <w:p w:rsidR="00827F30" w:rsidRPr="001D3BBE" w:rsidRDefault="00827F30" w:rsidP="00827F30">
      <w:pPr>
        <w:pStyle w:val="ConsPlusNormal"/>
        <w:spacing w:line="235" w:lineRule="auto"/>
        <w:jc w:val="both"/>
        <w:rPr>
          <w:rFonts w:cs="Times New Roman"/>
          <w:b/>
        </w:rPr>
      </w:pPr>
    </w:p>
    <w:p w:rsidR="001D3BBE" w:rsidRPr="001D3BBE" w:rsidRDefault="001D3BBE" w:rsidP="001D3BBE">
      <w:pPr>
        <w:pStyle w:val="2"/>
        <w:keepNext w:val="0"/>
        <w:autoSpaceDE w:val="0"/>
        <w:autoSpaceDN w:val="0"/>
        <w:adjustRightInd w:val="0"/>
        <w:jc w:val="center"/>
        <w:rPr>
          <w:rFonts w:eastAsia="Calibri"/>
          <w:b/>
          <w:szCs w:val="24"/>
        </w:rPr>
      </w:pPr>
      <w:r w:rsidRPr="001D3BBE">
        <w:rPr>
          <w:b/>
          <w:szCs w:val="24"/>
        </w:rPr>
        <w:t xml:space="preserve"> </w:t>
      </w:r>
      <w:r w:rsidRPr="001D3BBE">
        <w:rPr>
          <w:rFonts w:eastAsia="Calibri"/>
          <w:b/>
          <w:szCs w:val="24"/>
        </w:rPr>
        <w:t>МЕСТНЫЕ НОРМАТИВЫ</w:t>
      </w:r>
    </w:p>
    <w:p w:rsidR="001D3BBE" w:rsidRPr="001D3BBE" w:rsidRDefault="001D3BBE" w:rsidP="001D3BBE">
      <w:pPr>
        <w:pStyle w:val="2"/>
        <w:keepNext w:val="0"/>
        <w:autoSpaceDE w:val="0"/>
        <w:autoSpaceDN w:val="0"/>
        <w:adjustRightInd w:val="0"/>
        <w:jc w:val="center"/>
        <w:rPr>
          <w:rFonts w:eastAsia="Calibri"/>
          <w:b/>
          <w:szCs w:val="24"/>
        </w:rPr>
      </w:pPr>
      <w:r w:rsidRPr="001D3BBE">
        <w:rPr>
          <w:rFonts w:eastAsia="Calibri"/>
          <w:b/>
          <w:szCs w:val="24"/>
        </w:rPr>
        <w:t>ГРАДОСТРОИТЕЛЬНОГО ПРОЕКТИРОВАНИЯ КАЗАРСКОГО СЕЛЬСОВЕТА НИКОЛЬСКОГО РАЙОНА ПЕНЗЕНСКОЙ ОБЛАСТИ</w:t>
      </w:r>
    </w:p>
    <w:p w:rsidR="001D3BBE" w:rsidRPr="001D3BBE" w:rsidRDefault="001D3BBE" w:rsidP="001D3BBE">
      <w:pPr>
        <w:autoSpaceDE w:val="0"/>
        <w:autoSpaceDN w:val="0"/>
        <w:adjustRightInd w:val="0"/>
        <w:rPr>
          <w:sz w:val="24"/>
          <w:szCs w:val="24"/>
        </w:rPr>
      </w:pPr>
    </w:p>
    <w:p w:rsidR="001D3BBE" w:rsidRPr="001D3BBE" w:rsidRDefault="001D3BBE" w:rsidP="001D3BBE">
      <w:pPr>
        <w:pStyle w:val="2"/>
        <w:keepNext w:val="0"/>
        <w:autoSpaceDE w:val="0"/>
        <w:autoSpaceDN w:val="0"/>
        <w:adjustRightInd w:val="0"/>
        <w:jc w:val="center"/>
        <w:rPr>
          <w:rFonts w:eastAsia="Calibri"/>
          <w:szCs w:val="24"/>
        </w:rPr>
      </w:pPr>
      <w:r w:rsidRPr="001D3BBE">
        <w:rPr>
          <w:rFonts w:eastAsia="Calibri"/>
          <w:szCs w:val="24"/>
        </w:rPr>
        <w:t>1. Основная часть</w:t>
      </w:r>
    </w:p>
    <w:p w:rsidR="001D3BBE" w:rsidRPr="001D3BBE" w:rsidRDefault="001D3BBE" w:rsidP="001D3BBE">
      <w:pPr>
        <w:autoSpaceDE w:val="0"/>
        <w:autoSpaceDN w:val="0"/>
        <w:adjustRightInd w:val="0"/>
        <w:jc w:val="both"/>
        <w:rPr>
          <w:sz w:val="24"/>
          <w:szCs w:val="24"/>
        </w:rPr>
      </w:pPr>
    </w:p>
    <w:p w:rsidR="001D3BBE" w:rsidRPr="001D3BBE" w:rsidRDefault="001D3BBE" w:rsidP="001D3BBE">
      <w:pPr>
        <w:autoSpaceDE w:val="0"/>
        <w:autoSpaceDN w:val="0"/>
        <w:adjustRightInd w:val="0"/>
        <w:ind w:firstLine="540"/>
        <w:jc w:val="both"/>
        <w:rPr>
          <w:sz w:val="24"/>
          <w:szCs w:val="24"/>
        </w:rPr>
      </w:pPr>
      <w:proofErr w:type="gramStart"/>
      <w:r w:rsidRPr="001D3BBE">
        <w:rPr>
          <w:sz w:val="24"/>
          <w:szCs w:val="24"/>
        </w:rPr>
        <w:t xml:space="preserve">Расчетные показатели минимально допустимого уровня обеспеченности объектами местного значения населения </w:t>
      </w:r>
      <w:proofErr w:type="spellStart"/>
      <w:r w:rsidRPr="001D3BBE">
        <w:rPr>
          <w:sz w:val="24"/>
          <w:szCs w:val="24"/>
        </w:rPr>
        <w:t>Казарского</w:t>
      </w:r>
      <w:proofErr w:type="spellEnd"/>
      <w:r w:rsidRPr="001D3BBE">
        <w:rPr>
          <w:sz w:val="24"/>
          <w:szCs w:val="24"/>
        </w:rPr>
        <w:t xml:space="preserve"> сельсовета Никольского района Пензенской области и расчетные показатели максимально допустимого уровня территориальной доступности таких объектов для населения </w:t>
      </w:r>
      <w:proofErr w:type="spellStart"/>
      <w:r w:rsidRPr="001D3BBE">
        <w:rPr>
          <w:sz w:val="24"/>
          <w:szCs w:val="24"/>
        </w:rPr>
        <w:t>Казарского</w:t>
      </w:r>
      <w:proofErr w:type="spellEnd"/>
      <w:r w:rsidRPr="001D3BBE">
        <w:rPr>
          <w:sz w:val="24"/>
          <w:szCs w:val="24"/>
        </w:rPr>
        <w:t xml:space="preserve"> сельсовета Никольского района Пензенской области, предельные значения расчетных показателей минимально допустимого уровня обеспеченности объектами местного значения населения </w:t>
      </w:r>
      <w:proofErr w:type="spellStart"/>
      <w:r w:rsidRPr="001D3BBE">
        <w:rPr>
          <w:sz w:val="24"/>
          <w:szCs w:val="24"/>
        </w:rPr>
        <w:t>Казарского</w:t>
      </w:r>
      <w:proofErr w:type="spellEnd"/>
      <w:r w:rsidRPr="001D3BBE">
        <w:rPr>
          <w:sz w:val="24"/>
          <w:szCs w:val="24"/>
        </w:rPr>
        <w:t xml:space="preserve"> сельсовета Никольского района Пензенской области и предельные значения расчетных показателей максимально допустимого уровня</w:t>
      </w:r>
      <w:proofErr w:type="gramEnd"/>
      <w:r w:rsidRPr="001D3BBE">
        <w:rPr>
          <w:sz w:val="24"/>
          <w:szCs w:val="24"/>
        </w:rPr>
        <w:t xml:space="preserve"> территориальной доступности таких объектов для населения </w:t>
      </w:r>
      <w:proofErr w:type="spellStart"/>
      <w:r w:rsidRPr="001D3BBE">
        <w:rPr>
          <w:sz w:val="24"/>
          <w:szCs w:val="24"/>
        </w:rPr>
        <w:t>Казарского</w:t>
      </w:r>
      <w:proofErr w:type="spellEnd"/>
      <w:r w:rsidRPr="001D3BBE">
        <w:rPr>
          <w:sz w:val="24"/>
          <w:szCs w:val="24"/>
        </w:rPr>
        <w:t xml:space="preserve"> сельсовета Никольского района Пензенской области.</w:t>
      </w:r>
    </w:p>
    <w:p w:rsidR="001D3BBE" w:rsidRPr="001D3BBE" w:rsidRDefault="001D3BBE" w:rsidP="001D3BBE">
      <w:pPr>
        <w:autoSpaceDE w:val="0"/>
        <w:autoSpaceDN w:val="0"/>
        <w:adjustRightInd w:val="0"/>
        <w:jc w:val="both"/>
        <w:rPr>
          <w:sz w:val="24"/>
          <w:szCs w:val="24"/>
        </w:rPr>
      </w:pPr>
    </w:p>
    <w:p w:rsidR="001D3BBE" w:rsidRPr="001D3BBE" w:rsidRDefault="001D3BBE" w:rsidP="001D3BBE">
      <w:pPr>
        <w:pStyle w:val="2"/>
        <w:keepNext w:val="0"/>
        <w:autoSpaceDE w:val="0"/>
        <w:autoSpaceDN w:val="0"/>
        <w:adjustRightInd w:val="0"/>
        <w:jc w:val="center"/>
        <w:rPr>
          <w:rFonts w:eastAsia="Calibri"/>
          <w:szCs w:val="24"/>
        </w:rPr>
      </w:pPr>
      <w:bookmarkStart w:id="2" w:name="Par44"/>
      <w:bookmarkEnd w:id="2"/>
      <w:r w:rsidRPr="001D3BBE">
        <w:rPr>
          <w:rFonts w:eastAsia="Calibri"/>
          <w:szCs w:val="24"/>
        </w:rPr>
        <w:t xml:space="preserve">1.1. Объекты в области транспорта, автомобильные дороги </w:t>
      </w:r>
    </w:p>
    <w:p w:rsidR="001D3BBE" w:rsidRPr="001D3BBE" w:rsidRDefault="001D3BBE" w:rsidP="001D3BBE">
      <w:pPr>
        <w:pStyle w:val="2"/>
        <w:keepNext w:val="0"/>
        <w:autoSpaceDE w:val="0"/>
        <w:autoSpaceDN w:val="0"/>
        <w:adjustRightInd w:val="0"/>
        <w:jc w:val="center"/>
        <w:rPr>
          <w:rFonts w:eastAsia="Calibri"/>
          <w:szCs w:val="24"/>
        </w:rPr>
      </w:pPr>
      <w:r w:rsidRPr="001D3BBE">
        <w:rPr>
          <w:rFonts w:eastAsia="Calibri"/>
          <w:szCs w:val="24"/>
        </w:rPr>
        <w:t>местного значения</w:t>
      </w:r>
    </w:p>
    <w:p w:rsidR="001D3BBE" w:rsidRPr="001D3BBE" w:rsidRDefault="001D3BBE" w:rsidP="001D3BBE">
      <w:pPr>
        <w:autoSpaceDE w:val="0"/>
        <w:autoSpaceDN w:val="0"/>
        <w:adjustRightInd w:val="0"/>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36"/>
        <w:gridCol w:w="2274"/>
        <w:gridCol w:w="2279"/>
        <w:gridCol w:w="1538"/>
        <w:gridCol w:w="1605"/>
        <w:gridCol w:w="1271"/>
      </w:tblGrid>
      <w:tr w:rsidR="001D3BBE" w:rsidRPr="001D3BBE" w:rsidTr="002223BA">
        <w:trPr>
          <w:trHeight w:val="1979"/>
        </w:trPr>
        <w:tc>
          <w:tcPr>
            <w:tcW w:w="836" w:type="dxa"/>
            <w:vMerge w:val="restart"/>
          </w:tcPr>
          <w:p w:rsidR="001D3BBE" w:rsidRPr="001D3BBE" w:rsidRDefault="001D3BBE" w:rsidP="002223BA">
            <w:pPr>
              <w:autoSpaceDE w:val="0"/>
              <w:autoSpaceDN w:val="0"/>
              <w:adjustRightInd w:val="0"/>
              <w:jc w:val="center"/>
              <w:rPr>
                <w:sz w:val="24"/>
                <w:szCs w:val="24"/>
              </w:rPr>
            </w:pPr>
            <w:r w:rsidRPr="001D3BBE">
              <w:rPr>
                <w:sz w:val="24"/>
                <w:szCs w:val="24"/>
              </w:rPr>
              <w:t>N</w:t>
            </w:r>
          </w:p>
          <w:p w:rsidR="001D3BBE" w:rsidRPr="001D3BBE" w:rsidRDefault="001D3BBE" w:rsidP="002223BA">
            <w:pPr>
              <w:autoSpaceDE w:val="0"/>
              <w:autoSpaceDN w:val="0"/>
              <w:adjustRightInd w:val="0"/>
              <w:jc w:val="center"/>
              <w:rPr>
                <w:sz w:val="24"/>
                <w:szCs w:val="24"/>
              </w:rPr>
            </w:pPr>
            <w:proofErr w:type="gramStart"/>
            <w:r w:rsidRPr="001D3BBE">
              <w:rPr>
                <w:sz w:val="24"/>
                <w:szCs w:val="24"/>
              </w:rPr>
              <w:t>п</w:t>
            </w:r>
            <w:proofErr w:type="gramEnd"/>
            <w:r w:rsidRPr="001D3BBE">
              <w:rPr>
                <w:sz w:val="24"/>
                <w:szCs w:val="24"/>
              </w:rPr>
              <w:t>/п</w:t>
            </w:r>
          </w:p>
        </w:tc>
        <w:tc>
          <w:tcPr>
            <w:tcW w:w="2274" w:type="dxa"/>
            <w:vMerge w:val="restart"/>
          </w:tcPr>
          <w:p w:rsidR="001D3BBE" w:rsidRPr="001D3BBE" w:rsidRDefault="001D3BBE" w:rsidP="002223BA">
            <w:pPr>
              <w:autoSpaceDE w:val="0"/>
              <w:autoSpaceDN w:val="0"/>
              <w:adjustRightInd w:val="0"/>
              <w:jc w:val="center"/>
              <w:rPr>
                <w:sz w:val="24"/>
                <w:szCs w:val="24"/>
              </w:rPr>
            </w:pPr>
            <w:r w:rsidRPr="001D3BBE">
              <w:rPr>
                <w:sz w:val="24"/>
                <w:szCs w:val="24"/>
              </w:rPr>
              <w:t>Наименование объекта</w:t>
            </w:r>
          </w:p>
        </w:tc>
        <w:tc>
          <w:tcPr>
            <w:tcW w:w="3817" w:type="dxa"/>
            <w:gridSpan w:val="2"/>
          </w:tcPr>
          <w:p w:rsidR="001D3BBE" w:rsidRPr="001D3BBE" w:rsidRDefault="001D3BBE" w:rsidP="002223BA">
            <w:pPr>
              <w:autoSpaceDE w:val="0"/>
              <w:autoSpaceDN w:val="0"/>
              <w:adjustRightInd w:val="0"/>
              <w:jc w:val="center"/>
              <w:rPr>
                <w:sz w:val="24"/>
                <w:szCs w:val="24"/>
              </w:rPr>
            </w:pPr>
            <w:r w:rsidRPr="001D3BBE">
              <w:rPr>
                <w:sz w:val="24"/>
                <w:szCs w:val="24"/>
              </w:rPr>
              <w:t>Расчетный и предельный показатели минимально допустимого уровня обеспеченности</w:t>
            </w:r>
          </w:p>
        </w:tc>
        <w:tc>
          <w:tcPr>
            <w:tcW w:w="2876" w:type="dxa"/>
            <w:gridSpan w:val="2"/>
          </w:tcPr>
          <w:p w:rsidR="001D3BBE" w:rsidRPr="001D3BBE" w:rsidRDefault="001D3BBE" w:rsidP="002223BA">
            <w:pPr>
              <w:autoSpaceDE w:val="0"/>
              <w:autoSpaceDN w:val="0"/>
              <w:adjustRightInd w:val="0"/>
              <w:jc w:val="center"/>
              <w:rPr>
                <w:sz w:val="24"/>
                <w:szCs w:val="24"/>
              </w:rPr>
            </w:pPr>
            <w:r w:rsidRPr="001D3BBE">
              <w:rPr>
                <w:sz w:val="24"/>
                <w:szCs w:val="24"/>
              </w:rPr>
              <w:t>Расчетный и предельный показатели максимально допустимого уровня территориальной доступности</w:t>
            </w:r>
          </w:p>
        </w:tc>
      </w:tr>
      <w:tr w:rsidR="001D3BBE" w:rsidRPr="001D3BBE" w:rsidTr="002223BA">
        <w:trPr>
          <w:trHeight w:val="140"/>
        </w:trPr>
        <w:tc>
          <w:tcPr>
            <w:tcW w:w="836" w:type="dxa"/>
            <w:vMerge/>
          </w:tcPr>
          <w:p w:rsidR="001D3BBE" w:rsidRPr="001D3BBE" w:rsidRDefault="001D3BBE" w:rsidP="002223BA">
            <w:pPr>
              <w:autoSpaceDE w:val="0"/>
              <w:autoSpaceDN w:val="0"/>
              <w:adjustRightInd w:val="0"/>
              <w:jc w:val="both"/>
              <w:rPr>
                <w:sz w:val="24"/>
                <w:szCs w:val="24"/>
              </w:rPr>
            </w:pPr>
          </w:p>
        </w:tc>
        <w:tc>
          <w:tcPr>
            <w:tcW w:w="2274" w:type="dxa"/>
            <w:vMerge/>
          </w:tcPr>
          <w:p w:rsidR="001D3BBE" w:rsidRPr="001D3BBE" w:rsidRDefault="001D3BBE" w:rsidP="002223BA">
            <w:pPr>
              <w:autoSpaceDE w:val="0"/>
              <w:autoSpaceDN w:val="0"/>
              <w:adjustRightInd w:val="0"/>
              <w:jc w:val="both"/>
              <w:rPr>
                <w:sz w:val="24"/>
                <w:szCs w:val="24"/>
              </w:rPr>
            </w:pPr>
          </w:p>
        </w:tc>
        <w:tc>
          <w:tcPr>
            <w:tcW w:w="2279" w:type="dxa"/>
          </w:tcPr>
          <w:p w:rsidR="001D3BBE" w:rsidRPr="001D3BBE" w:rsidRDefault="001D3BBE" w:rsidP="002223BA">
            <w:pPr>
              <w:autoSpaceDE w:val="0"/>
              <w:autoSpaceDN w:val="0"/>
              <w:adjustRightInd w:val="0"/>
              <w:jc w:val="center"/>
              <w:rPr>
                <w:sz w:val="24"/>
                <w:szCs w:val="24"/>
              </w:rPr>
            </w:pPr>
            <w:r w:rsidRPr="001D3BBE">
              <w:rPr>
                <w:sz w:val="24"/>
                <w:szCs w:val="24"/>
              </w:rPr>
              <w:t>единица измерения</w:t>
            </w:r>
          </w:p>
        </w:tc>
        <w:tc>
          <w:tcPr>
            <w:tcW w:w="1538" w:type="dxa"/>
          </w:tcPr>
          <w:p w:rsidR="001D3BBE" w:rsidRPr="001D3BBE" w:rsidRDefault="001D3BBE" w:rsidP="002223BA">
            <w:pPr>
              <w:autoSpaceDE w:val="0"/>
              <w:autoSpaceDN w:val="0"/>
              <w:adjustRightInd w:val="0"/>
              <w:jc w:val="center"/>
              <w:rPr>
                <w:sz w:val="24"/>
                <w:szCs w:val="24"/>
              </w:rPr>
            </w:pPr>
            <w:r w:rsidRPr="001D3BBE">
              <w:rPr>
                <w:sz w:val="24"/>
                <w:szCs w:val="24"/>
              </w:rPr>
              <w:t>величина</w:t>
            </w:r>
          </w:p>
        </w:tc>
        <w:tc>
          <w:tcPr>
            <w:tcW w:w="1605" w:type="dxa"/>
          </w:tcPr>
          <w:p w:rsidR="001D3BBE" w:rsidRPr="001D3BBE" w:rsidRDefault="001D3BBE" w:rsidP="002223BA">
            <w:pPr>
              <w:autoSpaceDE w:val="0"/>
              <w:autoSpaceDN w:val="0"/>
              <w:adjustRightInd w:val="0"/>
              <w:jc w:val="center"/>
              <w:rPr>
                <w:sz w:val="24"/>
                <w:szCs w:val="24"/>
              </w:rPr>
            </w:pPr>
            <w:r w:rsidRPr="001D3BBE">
              <w:rPr>
                <w:sz w:val="24"/>
                <w:szCs w:val="24"/>
              </w:rPr>
              <w:t>единица измерения</w:t>
            </w:r>
          </w:p>
        </w:tc>
        <w:tc>
          <w:tcPr>
            <w:tcW w:w="1271" w:type="dxa"/>
          </w:tcPr>
          <w:p w:rsidR="001D3BBE" w:rsidRPr="001D3BBE" w:rsidRDefault="001D3BBE" w:rsidP="002223BA">
            <w:pPr>
              <w:autoSpaceDE w:val="0"/>
              <w:autoSpaceDN w:val="0"/>
              <w:adjustRightInd w:val="0"/>
              <w:jc w:val="center"/>
              <w:rPr>
                <w:sz w:val="24"/>
                <w:szCs w:val="24"/>
              </w:rPr>
            </w:pPr>
            <w:r w:rsidRPr="001D3BBE">
              <w:rPr>
                <w:sz w:val="24"/>
                <w:szCs w:val="24"/>
              </w:rPr>
              <w:t>величина</w:t>
            </w:r>
          </w:p>
        </w:tc>
      </w:tr>
      <w:tr w:rsidR="001D3BBE" w:rsidRPr="001D3BBE" w:rsidTr="002223BA">
        <w:trPr>
          <w:trHeight w:val="267"/>
        </w:trPr>
        <w:tc>
          <w:tcPr>
            <w:tcW w:w="836" w:type="dxa"/>
          </w:tcPr>
          <w:p w:rsidR="001D3BBE" w:rsidRPr="001D3BBE" w:rsidRDefault="001D3BBE" w:rsidP="002223BA">
            <w:pPr>
              <w:autoSpaceDE w:val="0"/>
              <w:autoSpaceDN w:val="0"/>
              <w:adjustRightInd w:val="0"/>
              <w:jc w:val="center"/>
              <w:rPr>
                <w:sz w:val="24"/>
                <w:szCs w:val="24"/>
              </w:rPr>
            </w:pPr>
            <w:r w:rsidRPr="001D3BBE">
              <w:rPr>
                <w:sz w:val="24"/>
                <w:szCs w:val="24"/>
              </w:rPr>
              <w:t>1</w:t>
            </w:r>
          </w:p>
        </w:tc>
        <w:tc>
          <w:tcPr>
            <w:tcW w:w="2274" w:type="dxa"/>
          </w:tcPr>
          <w:p w:rsidR="001D3BBE" w:rsidRPr="001D3BBE" w:rsidRDefault="001D3BBE" w:rsidP="002223BA">
            <w:pPr>
              <w:autoSpaceDE w:val="0"/>
              <w:autoSpaceDN w:val="0"/>
              <w:adjustRightInd w:val="0"/>
              <w:jc w:val="center"/>
              <w:rPr>
                <w:sz w:val="24"/>
                <w:szCs w:val="24"/>
              </w:rPr>
            </w:pPr>
            <w:r w:rsidRPr="001D3BBE">
              <w:rPr>
                <w:sz w:val="24"/>
                <w:szCs w:val="24"/>
              </w:rPr>
              <w:t>2</w:t>
            </w:r>
          </w:p>
        </w:tc>
        <w:tc>
          <w:tcPr>
            <w:tcW w:w="2279" w:type="dxa"/>
          </w:tcPr>
          <w:p w:rsidR="001D3BBE" w:rsidRPr="001D3BBE" w:rsidRDefault="001D3BBE" w:rsidP="002223BA">
            <w:pPr>
              <w:autoSpaceDE w:val="0"/>
              <w:autoSpaceDN w:val="0"/>
              <w:adjustRightInd w:val="0"/>
              <w:jc w:val="center"/>
              <w:rPr>
                <w:sz w:val="24"/>
                <w:szCs w:val="24"/>
              </w:rPr>
            </w:pPr>
            <w:r w:rsidRPr="001D3BBE">
              <w:rPr>
                <w:sz w:val="24"/>
                <w:szCs w:val="24"/>
              </w:rPr>
              <w:t>3</w:t>
            </w:r>
          </w:p>
        </w:tc>
        <w:tc>
          <w:tcPr>
            <w:tcW w:w="1538" w:type="dxa"/>
          </w:tcPr>
          <w:p w:rsidR="001D3BBE" w:rsidRPr="001D3BBE" w:rsidRDefault="001D3BBE" w:rsidP="002223BA">
            <w:pPr>
              <w:autoSpaceDE w:val="0"/>
              <w:autoSpaceDN w:val="0"/>
              <w:adjustRightInd w:val="0"/>
              <w:jc w:val="center"/>
              <w:rPr>
                <w:sz w:val="24"/>
                <w:szCs w:val="24"/>
              </w:rPr>
            </w:pPr>
            <w:r w:rsidRPr="001D3BBE">
              <w:rPr>
                <w:sz w:val="24"/>
                <w:szCs w:val="24"/>
              </w:rPr>
              <w:t>4</w:t>
            </w:r>
          </w:p>
        </w:tc>
        <w:tc>
          <w:tcPr>
            <w:tcW w:w="1605" w:type="dxa"/>
          </w:tcPr>
          <w:p w:rsidR="001D3BBE" w:rsidRPr="001D3BBE" w:rsidRDefault="001D3BBE" w:rsidP="002223BA">
            <w:pPr>
              <w:autoSpaceDE w:val="0"/>
              <w:autoSpaceDN w:val="0"/>
              <w:adjustRightInd w:val="0"/>
              <w:jc w:val="center"/>
              <w:rPr>
                <w:sz w:val="24"/>
                <w:szCs w:val="24"/>
              </w:rPr>
            </w:pPr>
            <w:r w:rsidRPr="001D3BBE">
              <w:rPr>
                <w:sz w:val="24"/>
                <w:szCs w:val="24"/>
              </w:rPr>
              <w:t>5</w:t>
            </w:r>
          </w:p>
        </w:tc>
        <w:tc>
          <w:tcPr>
            <w:tcW w:w="1271" w:type="dxa"/>
          </w:tcPr>
          <w:p w:rsidR="001D3BBE" w:rsidRPr="001D3BBE" w:rsidRDefault="001D3BBE" w:rsidP="002223BA">
            <w:pPr>
              <w:autoSpaceDE w:val="0"/>
              <w:autoSpaceDN w:val="0"/>
              <w:adjustRightInd w:val="0"/>
              <w:jc w:val="center"/>
              <w:rPr>
                <w:sz w:val="24"/>
                <w:szCs w:val="24"/>
              </w:rPr>
            </w:pPr>
            <w:r w:rsidRPr="001D3BBE">
              <w:rPr>
                <w:sz w:val="24"/>
                <w:szCs w:val="24"/>
              </w:rPr>
              <w:t>6</w:t>
            </w:r>
          </w:p>
        </w:tc>
      </w:tr>
      <w:tr w:rsidR="001D3BBE" w:rsidRPr="001D3BBE" w:rsidTr="002223BA">
        <w:trPr>
          <w:trHeight w:val="267"/>
        </w:trPr>
        <w:tc>
          <w:tcPr>
            <w:tcW w:w="836" w:type="dxa"/>
          </w:tcPr>
          <w:p w:rsidR="001D3BBE" w:rsidRPr="001D3BBE" w:rsidRDefault="001D3BBE" w:rsidP="002223BA">
            <w:pPr>
              <w:autoSpaceDE w:val="0"/>
              <w:autoSpaceDN w:val="0"/>
              <w:adjustRightInd w:val="0"/>
              <w:outlineLvl w:val="3"/>
              <w:rPr>
                <w:sz w:val="24"/>
                <w:szCs w:val="24"/>
              </w:rPr>
            </w:pPr>
            <w:r w:rsidRPr="001D3BBE">
              <w:rPr>
                <w:sz w:val="24"/>
                <w:szCs w:val="24"/>
              </w:rPr>
              <w:t>1</w:t>
            </w:r>
          </w:p>
        </w:tc>
        <w:tc>
          <w:tcPr>
            <w:tcW w:w="8967" w:type="dxa"/>
            <w:gridSpan w:val="5"/>
          </w:tcPr>
          <w:p w:rsidR="001D3BBE" w:rsidRPr="001D3BBE" w:rsidRDefault="001D3BBE" w:rsidP="002223BA">
            <w:pPr>
              <w:autoSpaceDE w:val="0"/>
              <w:autoSpaceDN w:val="0"/>
              <w:adjustRightInd w:val="0"/>
              <w:rPr>
                <w:sz w:val="24"/>
                <w:szCs w:val="24"/>
              </w:rPr>
            </w:pPr>
            <w:r w:rsidRPr="001D3BBE">
              <w:rPr>
                <w:sz w:val="24"/>
                <w:szCs w:val="24"/>
              </w:rPr>
              <w:t>Объекты местного значения сельского поселения</w:t>
            </w:r>
          </w:p>
        </w:tc>
      </w:tr>
      <w:tr w:rsidR="001D3BBE" w:rsidRPr="001D3BBE" w:rsidTr="002223BA">
        <w:trPr>
          <w:trHeight w:val="910"/>
        </w:trPr>
        <w:tc>
          <w:tcPr>
            <w:tcW w:w="836" w:type="dxa"/>
            <w:vMerge w:val="restart"/>
          </w:tcPr>
          <w:p w:rsidR="001D3BBE" w:rsidRPr="001D3BBE" w:rsidRDefault="001D3BBE" w:rsidP="002223BA">
            <w:pPr>
              <w:autoSpaceDE w:val="0"/>
              <w:autoSpaceDN w:val="0"/>
              <w:adjustRightInd w:val="0"/>
              <w:jc w:val="center"/>
              <w:rPr>
                <w:sz w:val="24"/>
                <w:szCs w:val="24"/>
              </w:rPr>
            </w:pPr>
            <w:r w:rsidRPr="001D3BBE">
              <w:rPr>
                <w:sz w:val="24"/>
                <w:szCs w:val="24"/>
              </w:rPr>
              <w:t>1.1</w:t>
            </w:r>
          </w:p>
        </w:tc>
        <w:tc>
          <w:tcPr>
            <w:tcW w:w="2274" w:type="dxa"/>
          </w:tcPr>
          <w:p w:rsidR="001D3BBE" w:rsidRPr="001D3BBE" w:rsidRDefault="001D3BBE" w:rsidP="002223BA">
            <w:pPr>
              <w:autoSpaceDE w:val="0"/>
              <w:autoSpaceDN w:val="0"/>
              <w:adjustRightInd w:val="0"/>
              <w:jc w:val="center"/>
              <w:rPr>
                <w:sz w:val="24"/>
                <w:szCs w:val="24"/>
              </w:rPr>
            </w:pPr>
            <w:r w:rsidRPr="001D3BBE">
              <w:rPr>
                <w:sz w:val="24"/>
                <w:szCs w:val="24"/>
              </w:rPr>
              <w:t xml:space="preserve">Улично-дорожная сеть </w:t>
            </w:r>
            <w:hyperlink w:anchor="Par284" w:history="1">
              <w:r w:rsidRPr="001D3BBE">
                <w:rPr>
                  <w:sz w:val="24"/>
                  <w:szCs w:val="24"/>
                </w:rPr>
                <w:t>&lt;*&gt;</w:t>
              </w:r>
            </w:hyperlink>
          </w:p>
        </w:tc>
        <w:tc>
          <w:tcPr>
            <w:tcW w:w="2279" w:type="dxa"/>
          </w:tcPr>
          <w:p w:rsidR="001D3BBE" w:rsidRPr="001D3BBE" w:rsidRDefault="001D3BBE" w:rsidP="002223BA">
            <w:pPr>
              <w:autoSpaceDE w:val="0"/>
              <w:autoSpaceDN w:val="0"/>
              <w:adjustRightInd w:val="0"/>
              <w:jc w:val="center"/>
              <w:rPr>
                <w:sz w:val="24"/>
                <w:szCs w:val="24"/>
              </w:rPr>
            </w:pPr>
            <w:r w:rsidRPr="001D3BBE">
              <w:rPr>
                <w:sz w:val="24"/>
                <w:szCs w:val="24"/>
              </w:rPr>
              <w:t xml:space="preserve">плотность сети, </w:t>
            </w:r>
            <w:proofErr w:type="gramStart"/>
            <w:r w:rsidRPr="001D3BBE">
              <w:rPr>
                <w:sz w:val="24"/>
                <w:szCs w:val="24"/>
              </w:rPr>
              <w:t>км</w:t>
            </w:r>
            <w:proofErr w:type="gramEnd"/>
            <w:r w:rsidRPr="001D3BBE">
              <w:rPr>
                <w:sz w:val="24"/>
                <w:szCs w:val="24"/>
              </w:rPr>
              <w:t>/кв. км</w:t>
            </w:r>
          </w:p>
        </w:tc>
        <w:tc>
          <w:tcPr>
            <w:tcW w:w="1538" w:type="dxa"/>
          </w:tcPr>
          <w:p w:rsidR="001D3BBE" w:rsidRPr="001D3BBE" w:rsidRDefault="001D3BBE" w:rsidP="002223BA">
            <w:pPr>
              <w:autoSpaceDE w:val="0"/>
              <w:autoSpaceDN w:val="0"/>
              <w:adjustRightInd w:val="0"/>
              <w:jc w:val="center"/>
              <w:rPr>
                <w:sz w:val="24"/>
                <w:szCs w:val="24"/>
              </w:rPr>
            </w:pPr>
            <w:r w:rsidRPr="001D3BBE">
              <w:rPr>
                <w:sz w:val="24"/>
                <w:szCs w:val="24"/>
              </w:rPr>
              <w:t>2,0</w:t>
            </w:r>
          </w:p>
        </w:tc>
        <w:tc>
          <w:tcPr>
            <w:tcW w:w="2876" w:type="dxa"/>
            <w:gridSpan w:val="2"/>
          </w:tcPr>
          <w:p w:rsidR="001D3BBE" w:rsidRPr="001D3BBE" w:rsidRDefault="001D3BBE" w:rsidP="002223BA">
            <w:pPr>
              <w:autoSpaceDE w:val="0"/>
              <w:autoSpaceDN w:val="0"/>
              <w:adjustRightInd w:val="0"/>
              <w:jc w:val="center"/>
              <w:rPr>
                <w:sz w:val="24"/>
                <w:szCs w:val="24"/>
              </w:rPr>
            </w:pPr>
            <w:r w:rsidRPr="001D3BBE">
              <w:rPr>
                <w:sz w:val="24"/>
                <w:szCs w:val="24"/>
              </w:rPr>
              <w:t>не нормируется</w:t>
            </w:r>
          </w:p>
        </w:tc>
      </w:tr>
      <w:tr w:rsidR="001D3BBE" w:rsidRPr="001D3BBE" w:rsidTr="002223BA">
        <w:trPr>
          <w:trHeight w:val="140"/>
        </w:trPr>
        <w:tc>
          <w:tcPr>
            <w:tcW w:w="836" w:type="dxa"/>
            <w:vMerge/>
          </w:tcPr>
          <w:p w:rsidR="001D3BBE" w:rsidRPr="001D3BBE" w:rsidRDefault="001D3BBE" w:rsidP="002223BA">
            <w:pPr>
              <w:autoSpaceDE w:val="0"/>
              <w:autoSpaceDN w:val="0"/>
              <w:adjustRightInd w:val="0"/>
              <w:jc w:val="both"/>
              <w:rPr>
                <w:sz w:val="24"/>
                <w:szCs w:val="24"/>
              </w:rPr>
            </w:pPr>
          </w:p>
        </w:tc>
        <w:tc>
          <w:tcPr>
            <w:tcW w:w="8967" w:type="dxa"/>
            <w:gridSpan w:val="5"/>
          </w:tcPr>
          <w:p w:rsidR="001D3BBE" w:rsidRPr="001D3BBE" w:rsidRDefault="001D3BBE" w:rsidP="002223BA">
            <w:pPr>
              <w:autoSpaceDE w:val="0"/>
              <w:autoSpaceDN w:val="0"/>
              <w:adjustRightInd w:val="0"/>
              <w:jc w:val="both"/>
              <w:rPr>
                <w:sz w:val="24"/>
                <w:szCs w:val="24"/>
              </w:rPr>
            </w:pPr>
            <w:bookmarkStart w:id="3" w:name="Par284"/>
            <w:bookmarkEnd w:id="3"/>
            <w:r w:rsidRPr="001D3BBE">
              <w:rPr>
                <w:sz w:val="24"/>
                <w:szCs w:val="24"/>
              </w:rPr>
              <w:t xml:space="preserve">&lt;*&gt; В соответствии с </w:t>
            </w:r>
            <w:hyperlink r:id="rId8" w:history="1">
              <w:r w:rsidRPr="001D3BBE">
                <w:rPr>
                  <w:sz w:val="24"/>
                  <w:szCs w:val="24"/>
                </w:rPr>
                <w:t>СП 42.13330.2016</w:t>
              </w:r>
            </w:hyperlink>
            <w:r w:rsidRPr="001D3BBE">
              <w:rPr>
                <w:sz w:val="24"/>
                <w:szCs w:val="24"/>
              </w:rPr>
              <w:t xml:space="preserve"> (с последующими изменениями) 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бульвары.</w:t>
            </w:r>
          </w:p>
          <w:p w:rsidR="001D3BBE" w:rsidRPr="001D3BBE" w:rsidRDefault="001D3BBE" w:rsidP="002223BA">
            <w:pPr>
              <w:autoSpaceDE w:val="0"/>
              <w:autoSpaceDN w:val="0"/>
              <w:adjustRightInd w:val="0"/>
              <w:jc w:val="both"/>
              <w:rPr>
                <w:sz w:val="24"/>
                <w:szCs w:val="24"/>
              </w:rPr>
            </w:pPr>
            <w:r w:rsidRPr="001D3BBE">
              <w:rPr>
                <w:sz w:val="24"/>
                <w:szCs w:val="24"/>
              </w:rPr>
              <w:t xml:space="preserve">Парковки для транспортных средств на улично-дорожной сети допускается предусматривать при соблюдении общих требований и условий допустимости использования улиц и дорог для размещения парковок, установленных </w:t>
            </w:r>
            <w:hyperlink r:id="rId9" w:history="1">
              <w:r w:rsidRPr="001D3BBE">
                <w:rPr>
                  <w:sz w:val="24"/>
                  <w:szCs w:val="24"/>
                </w:rPr>
                <w:t>СП 396.1325800.2018</w:t>
              </w:r>
            </w:hyperlink>
            <w:r w:rsidRPr="001D3BBE">
              <w:rPr>
                <w:sz w:val="24"/>
                <w:szCs w:val="24"/>
              </w:rPr>
              <w:t xml:space="preserve"> (с последующими изменениями).</w:t>
            </w:r>
          </w:p>
        </w:tc>
      </w:tr>
      <w:tr w:rsidR="001D3BBE" w:rsidRPr="001D3BBE" w:rsidTr="002223BA">
        <w:trPr>
          <w:trHeight w:val="1712"/>
        </w:trPr>
        <w:tc>
          <w:tcPr>
            <w:tcW w:w="836" w:type="dxa"/>
            <w:vMerge w:val="restart"/>
          </w:tcPr>
          <w:p w:rsidR="001D3BBE" w:rsidRPr="001D3BBE" w:rsidRDefault="001D3BBE" w:rsidP="002223BA">
            <w:pPr>
              <w:autoSpaceDE w:val="0"/>
              <w:autoSpaceDN w:val="0"/>
              <w:adjustRightInd w:val="0"/>
              <w:jc w:val="center"/>
              <w:rPr>
                <w:sz w:val="24"/>
                <w:szCs w:val="24"/>
              </w:rPr>
            </w:pPr>
            <w:r w:rsidRPr="001D3BBE">
              <w:rPr>
                <w:sz w:val="24"/>
                <w:szCs w:val="24"/>
              </w:rPr>
              <w:lastRenderedPageBreak/>
              <w:t>1.2</w:t>
            </w:r>
          </w:p>
        </w:tc>
        <w:tc>
          <w:tcPr>
            <w:tcW w:w="2274" w:type="dxa"/>
          </w:tcPr>
          <w:p w:rsidR="001D3BBE" w:rsidRPr="001D3BBE" w:rsidRDefault="001D3BBE" w:rsidP="002223BA">
            <w:pPr>
              <w:autoSpaceDE w:val="0"/>
              <w:autoSpaceDN w:val="0"/>
              <w:adjustRightInd w:val="0"/>
              <w:jc w:val="center"/>
              <w:rPr>
                <w:sz w:val="24"/>
                <w:szCs w:val="24"/>
              </w:rPr>
            </w:pPr>
            <w:r w:rsidRPr="001D3BBE">
              <w:rPr>
                <w:sz w:val="24"/>
                <w:szCs w:val="24"/>
              </w:rPr>
              <w:t xml:space="preserve">Остановки общественного поселкового транспорта </w:t>
            </w:r>
            <w:hyperlink w:anchor="Par292" w:history="1">
              <w:r w:rsidRPr="001D3BBE">
                <w:rPr>
                  <w:sz w:val="24"/>
                  <w:szCs w:val="24"/>
                </w:rPr>
                <w:t>&lt;*&gt;</w:t>
              </w:r>
            </w:hyperlink>
          </w:p>
        </w:tc>
        <w:tc>
          <w:tcPr>
            <w:tcW w:w="2279" w:type="dxa"/>
          </w:tcPr>
          <w:p w:rsidR="001D3BBE" w:rsidRPr="001D3BBE" w:rsidRDefault="001D3BBE" w:rsidP="002223BA">
            <w:pPr>
              <w:autoSpaceDE w:val="0"/>
              <w:autoSpaceDN w:val="0"/>
              <w:adjustRightInd w:val="0"/>
              <w:jc w:val="center"/>
              <w:rPr>
                <w:sz w:val="24"/>
                <w:szCs w:val="24"/>
              </w:rPr>
            </w:pPr>
            <w:r w:rsidRPr="001D3BBE">
              <w:rPr>
                <w:sz w:val="24"/>
                <w:szCs w:val="24"/>
              </w:rPr>
              <w:t>остановочный пункт (количество)</w:t>
            </w:r>
          </w:p>
        </w:tc>
        <w:tc>
          <w:tcPr>
            <w:tcW w:w="1538" w:type="dxa"/>
          </w:tcPr>
          <w:p w:rsidR="001D3BBE" w:rsidRPr="001D3BBE" w:rsidRDefault="001D3BBE" w:rsidP="002223BA">
            <w:pPr>
              <w:autoSpaceDE w:val="0"/>
              <w:autoSpaceDN w:val="0"/>
              <w:adjustRightInd w:val="0"/>
              <w:jc w:val="center"/>
              <w:rPr>
                <w:sz w:val="24"/>
                <w:szCs w:val="24"/>
              </w:rPr>
            </w:pPr>
            <w:r w:rsidRPr="001D3BBE">
              <w:rPr>
                <w:sz w:val="24"/>
                <w:szCs w:val="24"/>
              </w:rPr>
              <w:t>1 на отрезок улицы протяженностью 600 м</w:t>
            </w:r>
          </w:p>
        </w:tc>
        <w:tc>
          <w:tcPr>
            <w:tcW w:w="2876" w:type="dxa"/>
            <w:gridSpan w:val="2"/>
          </w:tcPr>
          <w:p w:rsidR="001D3BBE" w:rsidRPr="001D3BBE" w:rsidRDefault="001D3BBE" w:rsidP="002223BA">
            <w:pPr>
              <w:autoSpaceDE w:val="0"/>
              <w:autoSpaceDN w:val="0"/>
              <w:adjustRightInd w:val="0"/>
              <w:jc w:val="center"/>
              <w:rPr>
                <w:sz w:val="24"/>
                <w:szCs w:val="24"/>
              </w:rPr>
            </w:pPr>
            <w:r w:rsidRPr="001D3BBE">
              <w:rPr>
                <w:sz w:val="24"/>
                <w:szCs w:val="24"/>
              </w:rPr>
              <w:t>не нормируется</w:t>
            </w:r>
          </w:p>
        </w:tc>
      </w:tr>
      <w:tr w:rsidR="001D3BBE" w:rsidRPr="001D3BBE" w:rsidTr="002223BA">
        <w:trPr>
          <w:trHeight w:val="140"/>
        </w:trPr>
        <w:tc>
          <w:tcPr>
            <w:tcW w:w="836" w:type="dxa"/>
            <w:vMerge/>
          </w:tcPr>
          <w:p w:rsidR="001D3BBE" w:rsidRPr="001D3BBE" w:rsidRDefault="001D3BBE" w:rsidP="002223BA">
            <w:pPr>
              <w:autoSpaceDE w:val="0"/>
              <w:autoSpaceDN w:val="0"/>
              <w:adjustRightInd w:val="0"/>
              <w:jc w:val="both"/>
              <w:rPr>
                <w:sz w:val="24"/>
                <w:szCs w:val="24"/>
              </w:rPr>
            </w:pPr>
          </w:p>
        </w:tc>
        <w:tc>
          <w:tcPr>
            <w:tcW w:w="8967" w:type="dxa"/>
            <w:gridSpan w:val="5"/>
          </w:tcPr>
          <w:p w:rsidR="001D3BBE" w:rsidRPr="001D3BBE" w:rsidRDefault="001D3BBE" w:rsidP="002223BA">
            <w:pPr>
              <w:autoSpaceDE w:val="0"/>
              <w:autoSpaceDN w:val="0"/>
              <w:adjustRightInd w:val="0"/>
              <w:rPr>
                <w:sz w:val="24"/>
                <w:szCs w:val="24"/>
              </w:rPr>
            </w:pPr>
            <w:bookmarkStart w:id="4" w:name="Par292"/>
            <w:bookmarkEnd w:id="4"/>
            <w:r w:rsidRPr="001D3BBE">
              <w:rPr>
                <w:sz w:val="24"/>
                <w:szCs w:val="24"/>
              </w:rPr>
              <w:t>&lt;*&gt; при наличии маршрутной сети общественного поселкового транспорта</w:t>
            </w:r>
          </w:p>
        </w:tc>
      </w:tr>
    </w:tbl>
    <w:p w:rsidR="001D3BBE" w:rsidRPr="001D3BBE" w:rsidRDefault="001D3BBE" w:rsidP="001D3BBE">
      <w:pPr>
        <w:autoSpaceDE w:val="0"/>
        <w:autoSpaceDN w:val="0"/>
        <w:adjustRightInd w:val="0"/>
        <w:jc w:val="both"/>
        <w:rPr>
          <w:sz w:val="24"/>
          <w:szCs w:val="24"/>
        </w:rPr>
      </w:pPr>
    </w:p>
    <w:p w:rsidR="001D3BBE" w:rsidRPr="001D3BBE" w:rsidRDefault="001D3BBE" w:rsidP="001D3BBE">
      <w:pPr>
        <w:pStyle w:val="2"/>
        <w:keepNext w:val="0"/>
        <w:autoSpaceDE w:val="0"/>
        <w:autoSpaceDN w:val="0"/>
        <w:adjustRightInd w:val="0"/>
        <w:jc w:val="center"/>
        <w:rPr>
          <w:rFonts w:eastAsia="Calibri"/>
          <w:szCs w:val="24"/>
        </w:rPr>
      </w:pPr>
      <w:bookmarkStart w:id="5" w:name="Par295"/>
      <w:bookmarkEnd w:id="5"/>
      <w:r w:rsidRPr="001D3BBE">
        <w:rPr>
          <w:rFonts w:eastAsia="Calibri"/>
          <w:szCs w:val="24"/>
        </w:rPr>
        <w:t>1.2. Объекты, обеспечивающие осуществление деятельности</w:t>
      </w:r>
    </w:p>
    <w:p w:rsidR="001D3BBE" w:rsidRPr="001D3BBE" w:rsidRDefault="001D3BBE" w:rsidP="001D3BBE">
      <w:pPr>
        <w:pStyle w:val="2"/>
        <w:keepNext w:val="0"/>
        <w:autoSpaceDE w:val="0"/>
        <w:autoSpaceDN w:val="0"/>
        <w:adjustRightInd w:val="0"/>
        <w:jc w:val="center"/>
        <w:rPr>
          <w:rFonts w:eastAsia="Calibri"/>
          <w:szCs w:val="24"/>
        </w:rPr>
      </w:pPr>
      <w:r w:rsidRPr="001D3BBE">
        <w:rPr>
          <w:rFonts w:eastAsia="Calibri"/>
          <w:szCs w:val="24"/>
        </w:rPr>
        <w:t xml:space="preserve">органов власти </w:t>
      </w:r>
      <w:proofErr w:type="spellStart"/>
      <w:r w:rsidRPr="001D3BBE">
        <w:rPr>
          <w:rFonts w:eastAsia="Calibri"/>
          <w:szCs w:val="24"/>
        </w:rPr>
        <w:t>Казарского</w:t>
      </w:r>
      <w:proofErr w:type="spellEnd"/>
      <w:r w:rsidRPr="001D3BBE">
        <w:rPr>
          <w:rFonts w:eastAsia="Calibri"/>
          <w:szCs w:val="24"/>
        </w:rPr>
        <w:t xml:space="preserve"> сельсовета Никольского района Пензенской области</w:t>
      </w:r>
    </w:p>
    <w:p w:rsidR="001D3BBE" w:rsidRPr="001D3BBE" w:rsidRDefault="001D3BBE" w:rsidP="001D3BBE">
      <w:pPr>
        <w:autoSpaceDE w:val="0"/>
        <w:autoSpaceDN w:val="0"/>
        <w:adjustRightInd w:val="0"/>
        <w:jc w:val="both"/>
        <w:rPr>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03"/>
        <w:gridCol w:w="2141"/>
        <w:gridCol w:w="2141"/>
        <w:gridCol w:w="1449"/>
        <w:gridCol w:w="1889"/>
        <w:gridCol w:w="1324"/>
      </w:tblGrid>
      <w:tr w:rsidR="001D3BBE" w:rsidRPr="001D3BBE" w:rsidTr="002223BA">
        <w:trPr>
          <w:trHeight w:val="1498"/>
        </w:trPr>
        <w:tc>
          <w:tcPr>
            <w:tcW w:w="803" w:type="dxa"/>
            <w:vMerge w:val="restart"/>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N </w:t>
            </w:r>
            <w:proofErr w:type="gramStart"/>
            <w:r w:rsidRPr="001D3BBE">
              <w:rPr>
                <w:sz w:val="24"/>
                <w:szCs w:val="24"/>
              </w:rPr>
              <w:t>п</w:t>
            </w:r>
            <w:proofErr w:type="gramEnd"/>
            <w:r w:rsidRPr="001D3BBE">
              <w:rPr>
                <w:sz w:val="24"/>
                <w:szCs w:val="24"/>
              </w:rPr>
              <w:t>/п</w:t>
            </w:r>
          </w:p>
        </w:tc>
        <w:tc>
          <w:tcPr>
            <w:tcW w:w="2141" w:type="dxa"/>
            <w:vMerge w:val="restart"/>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Наименование объекта</w:t>
            </w:r>
          </w:p>
        </w:tc>
        <w:tc>
          <w:tcPr>
            <w:tcW w:w="3590" w:type="dxa"/>
            <w:gridSpan w:val="2"/>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Расчетный и предельный показатели минимально допустимого уровня обеспеченности</w:t>
            </w:r>
          </w:p>
        </w:tc>
        <w:tc>
          <w:tcPr>
            <w:tcW w:w="3212" w:type="dxa"/>
            <w:gridSpan w:val="2"/>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Расчетный и предельный показатели максимально допустимого уровня территориальной доступности</w:t>
            </w:r>
          </w:p>
        </w:tc>
      </w:tr>
      <w:tr w:rsidR="001D3BBE" w:rsidRPr="001D3BBE" w:rsidTr="002223BA">
        <w:trPr>
          <w:trHeight w:val="145"/>
        </w:trPr>
        <w:tc>
          <w:tcPr>
            <w:tcW w:w="803"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2141"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214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единица измерения</w:t>
            </w:r>
          </w:p>
        </w:tc>
        <w:tc>
          <w:tcPr>
            <w:tcW w:w="1448"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величина</w:t>
            </w:r>
          </w:p>
        </w:tc>
        <w:tc>
          <w:tcPr>
            <w:tcW w:w="1889"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единица измерения</w:t>
            </w:r>
          </w:p>
        </w:tc>
        <w:tc>
          <w:tcPr>
            <w:tcW w:w="1323"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величина</w:t>
            </w:r>
          </w:p>
        </w:tc>
      </w:tr>
      <w:tr w:rsidR="001D3BBE" w:rsidRPr="001D3BBE" w:rsidTr="002223BA">
        <w:trPr>
          <w:trHeight w:val="277"/>
        </w:trPr>
        <w:tc>
          <w:tcPr>
            <w:tcW w:w="803"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1</w:t>
            </w:r>
          </w:p>
        </w:tc>
        <w:tc>
          <w:tcPr>
            <w:tcW w:w="214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w:t>
            </w:r>
          </w:p>
        </w:tc>
        <w:tc>
          <w:tcPr>
            <w:tcW w:w="214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3</w:t>
            </w:r>
          </w:p>
        </w:tc>
        <w:tc>
          <w:tcPr>
            <w:tcW w:w="1448"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4</w:t>
            </w:r>
          </w:p>
        </w:tc>
        <w:tc>
          <w:tcPr>
            <w:tcW w:w="1889"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5</w:t>
            </w:r>
          </w:p>
        </w:tc>
        <w:tc>
          <w:tcPr>
            <w:tcW w:w="1323"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6</w:t>
            </w:r>
          </w:p>
        </w:tc>
      </w:tr>
      <w:tr w:rsidR="001D3BBE" w:rsidRPr="001D3BBE" w:rsidTr="002223BA">
        <w:trPr>
          <w:trHeight w:val="293"/>
        </w:trPr>
        <w:tc>
          <w:tcPr>
            <w:tcW w:w="803"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outlineLvl w:val="3"/>
              <w:rPr>
                <w:sz w:val="24"/>
                <w:szCs w:val="24"/>
              </w:rPr>
            </w:pPr>
            <w:r w:rsidRPr="001D3BBE">
              <w:rPr>
                <w:sz w:val="24"/>
                <w:szCs w:val="24"/>
              </w:rPr>
              <w:t>1</w:t>
            </w:r>
          </w:p>
        </w:tc>
        <w:tc>
          <w:tcPr>
            <w:tcW w:w="8944" w:type="dxa"/>
            <w:gridSpan w:val="5"/>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r w:rsidRPr="001D3BBE">
              <w:rPr>
                <w:sz w:val="24"/>
                <w:szCs w:val="24"/>
              </w:rPr>
              <w:t>Объекты местного значения сельского поселений</w:t>
            </w:r>
          </w:p>
        </w:tc>
      </w:tr>
      <w:tr w:rsidR="001D3BBE" w:rsidRPr="001D3BBE" w:rsidTr="002223BA">
        <w:trPr>
          <w:trHeight w:val="1757"/>
        </w:trPr>
        <w:tc>
          <w:tcPr>
            <w:tcW w:w="803" w:type="dxa"/>
            <w:vMerge w:val="restart"/>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r w:rsidRPr="001D3BBE">
              <w:rPr>
                <w:sz w:val="24"/>
                <w:szCs w:val="24"/>
              </w:rPr>
              <w:t>1.1</w:t>
            </w:r>
          </w:p>
        </w:tc>
        <w:tc>
          <w:tcPr>
            <w:tcW w:w="214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r w:rsidRPr="001D3BBE">
              <w:rPr>
                <w:sz w:val="24"/>
                <w:szCs w:val="24"/>
              </w:rPr>
              <w:t>Объект для размещения органов местного самоуправления муниципального образования</w:t>
            </w:r>
          </w:p>
        </w:tc>
        <w:tc>
          <w:tcPr>
            <w:tcW w:w="214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площадь пола на 1 сотрудника, кв. м</w:t>
            </w:r>
          </w:p>
        </w:tc>
        <w:tc>
          <w:tcPr>
            <w:tcW w:w="1448"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6 </w:t>
            </w:r>
            <w:hyperlink w:anchor="Par371" w:history="1">
              <w:r w:rsidRPr="001D3BBE">
                <w:rPr>
                  <w:sz w:val="24"/>
                  <w:szCs w:val="24"/>
                </w:rPr>
                <w:t>&lt;*&gt;</w:t>
              </w:r>
            </w:hyperlink>
          </w:p>
        </w:tc>
        <w:tc>
          <w:tcPr>
            <w:tcW w:w="3212" w:type="dxa"/>
            <w:gridSpan w:val="2"/>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не нормируется и определяется заданием на проектирование</w:t>
            </w:r>
          </w:p>
        </w:tc>
      </w:tr>
      <w:tr w:rsidR="001D3BBE" w:rsidRPr="001D3BBE" w:rsidTr="002223BA">
        <w:trPr>
          <w:trHeight w:val="145"/>
        </w:trPr>
        <w:tc>
          <w:tcPr>
            <w:tcW w:w="803"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8944" w:type="dxa"/>
            <w:gridSpan w:val="5"/>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bookmarkStart w:id="6" w:name="Par371"/>
            <w:bookmarkEnd w:id="6"/>
            <w:r w:rsidRPr="001D3BBE">
              <w:rPr>
                <w:sz w:val="24"/>
                <w:szCs w:val="24"/>
              </w:rPr>
              <w:t xml:space="preserve">&lt;*&gt; Без учета площади, предназначенной для размещения </w:t>
            </w:r>
            <w:proofErr w:type="spellStart"/>
            <w:r w:rsidRPr="001D3BBE">
              <w:rPr>
                <w:sz w:val="24"/>
                <w:szCs w:val="24"/>
              </w:rPr>
              <w:t>оргтехоснастки</w:t>
            </w:r>
            <w:proofErr w:type="spellEnd"/>
            <w:r w:rsidRPr="001D3BBE">
              <w:rPr>
                <w:sz w:val="24"/>
                <w:szCs w:val="24"/>
              </w:rPr>
              <w:t>.</w:t>
            </w:r>
          </w:p>
        </w:tc>
      </w:tr>
    </w:tbl>
    <w:p w:rsidR="001D3BBE" w:rsidRPr="001D3BBE" w:rsidRDefault="001D3BBE" w:rsidP="001D3BBE">
      <w:pPr>
        <w:autoSpaceDE w:val="0"/>
        <w:autoSpaceDN w:val="0"/>
        <w:adjustRightInd w:val="0"/>
        <w:jc w:val="both"/>
        <w:rPr>
          <w:sz w:val="24"/>
          <w:szCs w:val="24"/>
        </w:rPr>
      </w:pPr>
    </w:p>
    <w:p w:rsidR="001D3BBE" w:rsidRPr="001D3BBE" w:rsidRDefault="001D3BBE" w:rsidP="001D3BBE">
      <w:pPr>
        <w:pStyle w:val="2"/>
        <w:keepNext w:val="0"/>
        <w:autoSpaceDE w:val="0"/>
        <w:autoSpaceDN w:val="0"/>
        <w:adjustRightInd w:val="0"/>
        <w:jc w:val="center"/>
        <w:rPr>
          <w:rFonts w:eastAsia="Calibri"/>
          <w:szCs w:val="24"/>
        </w:rPr>
      </w:pPr>
      <w:bookmarkStart w:id="7" w:name="Par373"/>
      <w:bookmarkStart w:id="8" w:name="Par479"/>
      <w:bookmarkEnd w:id="7"/>
      <w:bookmarkEnd w:id="8"/>
      <w:r w:rsidRPr="001D3BBE">
        <w:rPr>
          <w:rFonts w:eastAsia="Calibri"/>
          <w:szCs w:val="24"/>
        </w:rPr>
        <w:t xml:space="preserve">1.3. Объекты инженерной инфраструктуры </w:t>
      </w:r>
    </w:p>
    <w:p w:rsidR="001D3BBE" w:rsidRPr="001D3BBE" w:rsidRDefault="001D3BBE" w:rsidP="001D3BBE">
      <w:pPr>
        <w:pStyle w:val="2"/>
        <w:keepNext w:val="0"/>
        <w:autoSpaceDE w:val="0"/>
        <w:autoSpaceDN w:val="0"/>
        <w:adjustRightInd w:val="0"/>
        <w:jc w:val="center"/>
        <w:rPr>
          <w:rFonts w:eastAsia="Calibri"/>
          <w:szCs w:val="24"/>
        </w:rPr>
      </w:pPr>
      <w:r w:rsidRPr="001D3BBE">
        <w:rPr>
          <w:rFonts w:eastAsia="Calibri"/>
          <w:szCs w:val="24"/>
        </w:rPr>
        <w:t>местного значения, в том числе линейные и объекты</w:t>
      </w:r>
    </w:p>
    <w:p w:rsidR="001D3BBE" w:rsidRPr="001D3BBE" w:rsidRDefault="001D3BBE" w:rsidP="001D3BBE">
      <w:pPr>
        <w:pStyle w:val="2"/>
        <w:keepNext w:val="0"/>
        <w:autoSpaceDE w:val="0"/>
        <w:autoSpaceDN w:val="0"/>
        <w:adjustRightInd w:val="0"/>
        <w:jc w:val="center"/>
        <w:rPr>
          <w:rFonts w:eastAsia="Calibri"/>
          <w:szCs w:val="24"/>
        </w:rPr>
      </w:pPr>
      <w:r w:rsidRPr="001D3BBE">
        <w:rPr>
          <w:rFonts w:eastAsia="Calibri"/>
          <w:szCs w:val="24"/>
        </w:rPr>
        <w:t>энергетики</w:t>
      </w:r>
    </w:p>
    <w:p w:rsidR="001D3BBE" w:rsidRPr="001D3BBE" w:rsidRDefault="001D3BBE" w:rsidP="001D3BBE">
      <w:pPr>
        <w:autoSpaceDE w:val="0"/>
        <w:autoSpaceDN w:val="0"/>
        <w:adjustRightInd w:val="0"/>
        <w:jc w:val="both"/>
        <w:rPr>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09"/>
        <w:gridCol w:w="2127"/>
        <w:gridCol w:w="1134"/>
        <w:gridCol w:w="1048"/>
        <w:gridCol w:w="425"/>
        <w:gridCol w:w="907"/>
        <w:gridCol w:w="964"/>
        <w:gridCol w:w="1418"/>
        <w:gridCol w:w="1507"/>
      </w:tblGrid>
      <w:tr w:rsidR="001D3BBE" w:rsidRPr="001D3BBE" w:rsidTr="002223BA">
        <w:tc>
          <w:tcPr>
            <w:tcW w:w="709" w:type="dxa"/>
            <w:vMerge w:val="restart"/>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N </w:t>
            </w:r>
            <w:proofErr w:type="gramStart"/>
            <w:r w:rsidRPr="001D3BBE">
              <w:rPr>
                <w:sz w:val="24"/>
                <w:szCs w:val="24"/>
              </w:rPr>
              <w:t>п</w:t>
            </w:r>
            <w:proofErr w:type="gramEnd"/>
            <w:r w:rsidRPr="001D3BBE">
              <w:rPr>
                <w:sz w:val="24"/>
                <w:szCs w:val="24"/>
              </w:rPr>
              <w:t>/п</w:t>
            </w:r>
          </w:p>
        </w:tc>
        <w:tc>
          <w:tcPr>
            <w:tcW w:w="2127" w:type="dxa"/>
            <w:vMerge w:val="restart"/>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Наименование объекта</w:t>
            </w:r>
          </w:p>
        </w:tc>
        <w:tc>
          <w:tcPr>
            <w:tcW w:w="4478" w:type="dxa"/>
            <w:gridSpan w:val="5"/>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Расчетный и предельный показатели минимально допустимого уровня обеспеченности</w:t>
            </w:r>
          </w:p>
        </w:tc>
        <w:tc>
          <w:tcPr>
            <w:tcW w:w="2925" w:type="dxa"/>
            <w:gridSpan w:val="2"/>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Расчетный и предельный показатели максимально допустимого уровня территориальной доступности</w:t>
            </w:r>
          </w:p>
        </w:tc>
      </w:tr>
      <w:tr w:rsidR="001D3BBE" w:rsidRPr="001D3BBE" w:rsidTr="002223BA">
        <w:tc>
          <w:tcPr>
            <w:tcW w:w="709"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2127"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единица измерения</w:t>
            </w:r>
          </w:p>
        </w:tc>
        <w:tc>
          <w:tcPr>
            <w:tcW w:w="3344" w:type="dxa"/>
            <w:gridSpan w:val="4"/>
            <w:tcBorders>
              <w:top w:val="single" w:sz="4" w:space="0" w:color="auto"/>
              <w:left w:val="single" w:sz="4" w:space="0" w:color="auto"/>
              <w:bottom w:val="single" w:sz="4" w:space="0" w:color="auto"/>
              <w:right w:val="single" w:sz="4" w:space="0" w:color="auto"/>
            </w:tcBorders>
            <w:vAlign w:val="center"/>
          </w:tcPr>
          <w:p w:rsidR="001D3BBE" w:rsidRPr="001D3BBE" w:rsidRDefault="001D3BBE" w:rsidP="002223BA">
            <w:pPr>
              <w:autoSpaceDE w:val="0"/>
              <w:autoSpaceDN w:val="0"/>
              <w:adjustRightInd w:val="0"/>
              <w:jc w:val="center"/>
              <w:rPr>
                <w:sz w:val="24"/>
                <w:szCs w:val="24"/>
              </w:rPr>
            </w:pPr>
            <w:r w:rsidRPr="001D3BBE">
              <w:rPr>
                <w:sz w:val="24"/>
                <w:szCs w:val="24"/>
              </w:rPr>
              <w:t>величина</w:t>
            </w:r>
          </w:p>
        </w:tc>
        <w:tc>
          <w:tcPr>
            <w:tcW w:w="1418" w:type="dxa"/>
            <w:tcBorders>
              <w:top w:val="single" w:sz="4" w:space="0" w:color="auto"/>
              <w:left w:val="single" w:sz="4" w:space="0" w:color="auto"/>
              <w:bottom w:val="single" w:sz="4" w:space="0" w:color="auto"/>
              <w:right w:val="single" w:sz="4" w:space="0" w:color="auto"/>
            </w:tcBorders>
            <w:vAlign w:val="center"/>
          </w:tcPr>
          <w:p w:rsidR="001D3BBE" w:rsidRPr="001D3BBE" w:rsidRDefault="001D3BBE" w:rsidP="002223BA">
            <w:pPr>
              <w:autoSpaceDE w:val="0"/>
              <w:autoSpaceDN w:val="0"/>
              <w:adjustRightInd w:val="0"/>
              <w:jc w:val="center"/>
              <w:rPr>
                <w:sz w:val="24"/>
                <w:szCs w:val="24"/>
              </w:rPr>
            </w:pPr>
            <w:r w:rsidRPr="001D3BBE">
              <w:rPr>
                <w:sz w:val="24"/>
                <w:szCs w:val="24"/>
              </w:rPr>
              <w:t>единица измерения</w:t>
            </w:r>
          </w:p>
        </w:tc>
        <w:tc>
          <w:tcPr>
            <w:tcW w:w="1507" w:type="dxa"/>
            <w:tcBorders>
              <w:top w:val="single" w:sz="4" w:space="0" w:color="auto"/>
              <w:left w:val="single" w:sz="4" w:space="0" w:color="auto"/>
              <w:bottom w:val="single" w:sz="4" w:space="0" w:color="auto"/>
              <w:right w:val="single" w:sz="4" w:space="0" w:color="auto"/>
            </w:tcBorders>
            <w:vAlign w:val="center"/>
          </w:tcPr>
          <w:p w:rsidR="001D3BBE" w:rsidRPr="001D3BBE" w:rsidRDefault="001D3BBE" w:rsidP="002223BA">
            <w:pPr>
              <w:autoSpaceDE w:val="0"/>
              <w:autoSpaceDN w:val="0"/>
              <w:adjustRightInd w:val="0"/>
              <w:jc w:val="center"/>
              <w:rPr>
                <w:sz w:val="24"/>
                <w:szCs w:val="24"/>
              </w:rPr>
            </w:pPr>
            <w:r w:rsidRPr="001D3BBE">
              <w:rPr>
                <w:sz w:val="24"/>
                <w:szCs w:val="24"/>
              </w:rPr>
              <w:t>величина</w:t>
            </w:r>
          </w:p>
        </w:tc>
      </w:tr>
      <w:tr w:rsidR="001D3BBE" w:rsidRPr="001D3BBE" w:rsidTr="002223BA">
        <w:tc>
          <w:tcPr>
            <w:tcW w:w="709"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1</w:t>
            </w:r>
          </w:p>
        </w:tc>
        <w:tc>
          <w:tcPr>
            <w:tcW w:w="2127"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3</w:t>
            </w:r>
          </w:p>
        </w:tc>
        <w:tc>
          <w:tcPr>
            <w:tcW w:w="3344" w:type="dxa"/>
            <w:gridSpan w:val="4"/>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4</w:t>
            </w:r>
          </w:p>
        </w:tc>
        <w:tc>
          <w:tcPr>
            <w:tcW w:w="1418"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5</w:t>
            </w:r>
          </w:p>
        </w:tc>
        <w:tc>
          <w:tcPr>
            <w:tcW w:w="1507"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6</w:t>
            </w:r>
          </w:p>
        </w:tc>
      </w:tr>
      <w:tr w:rsidR="001D3BBE" w:rsidRPr="001D3BBE" w:rsidTr="002223BA">
        <w:tc>
          <w:tcPr>
            <w:tcW w:w="709"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outlineLvl w:val="3"/>
              <w:rPr>
                <w:sz w:val="24"/>
                <w:szCs w:val="24"/>
              </w:rPr>
            </w:pPr>
            <w:r w:rsidRPr="001D3BBE">
              <w:rPr>
                <w:sz w:val="24"/>
                <w:szCs w:val="24"/>
              </w:rPr>
              <w:t>1</w:t>
            </w:r>
          </w:p>
        </w:tc>
        <w:tc>
          <w:tcPr>
            <w:tcW w:w="9530" w:type="dxa"/>
            <w:gridSpan w:val="8"/>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r w:rsidRPr="001D3BBE">
              <w:rPr>
                <w:sz w:val="24"/>
                <w:szCs w:val="24"/>
              </w:rPr>
              <w:t>Объекты местного значения сельского поселения</w:t>
            </w:r>
          </w:p>
        </w:tc>
      </w:tr>
      <w:tr w:rsidR="001D3BBE" w:rsidRPr="001D3BBE" w:rsidTr="002223BA">
        <w:tc>
          <w:tcPr>
            <w:tcW w:w="709"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r w:rsidRPr="001D3BBE">
              <w:rPr>
                <w:sz w:val="24"/>
                <w:szCs w:val="24"/>
              </w:rPr>
              <w:t>1.1</w:t>
            </w:r>
          </w:p>
        </w:tc>
        <w:tc>
          <w:tcPr>
            <w:tcW w:w="9530" w:type="dxa"/>
            <w:gridSpan w:val="8"/>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r w:rsidRPr="001D3BBE">
              <w:rPr>
                <w:sz w:val="24"/>
                <w:szCs w:val="24"/>
              </w:rPr>
              <w:t>Объекты в области электроснабжения</w:t>
            </w:r>
          </w:p>
        </w:tc>
      </w:tr>
      <w:tr w:rsidR="001D3BBE" w:rsidRPr="001D3BBE" w:rsidTr="002223BA">
        <w:tc>
          <w:tcPr>
            <w:tcW w:w="709" w:type="dxa"/>
            <w:vMerge w:val="restart"/>
            <w:tcBorders>
              <w:top w:val="single" w:sz="4" w:space="0" w:color="auto"/>
              <w:left w:val="single" w:sz="4" w:space="0" w:color="auto"/>
              <w:right w:val="single" w:sz="4" w:space="0" w:color="auto"/>
            </w:tcBorders>
          </w:tcPr>
          <w:p w:rsidR="001D3BBE" w:rsidRPr="001D3BBE" w:rsidRDefault="001D3BBE" w:rsidP="002223BA">
            <w:pPr>
              <w:autoSpaceDE w:val="0"/>
              <w:autoSpaceDN w:val="0"/>
              <w:adjustRightInd w:val="0"/>
              <w:rPr>
                <w:sz w:val="24"/>
                <w:szCs w:val="24"/>
              </w:rPr>
            </w:pPr>
            <w:r w:rsidRPr="001D3BBE">
              <w:rPr>
                <w:sz w:val="24"/>
                <w:szCs w:val="24"/>
              </w:rPr>
              <w:lastRenderedPageBreak/>
              <w:t>1.1.1</w:t>
            </w:r>
          </w:p>
        </w:tc>
        <w:tc>
          <w:tcPr>
            <w:tcW w:w="2127" w:type="dxa"/>
            <w:vMerge w:val="restart"/>
            <w:tcBorders>
              <w:top w:val="single" w:sz="4" w:space="0" w:color="auto"/>
              <w:left w:val="single" w:sz="4" w:space="0" w:color="auto"/>
              <w:right w:val="single" w:sz="4" w:space="0" w:color="auto"/>
            </w:tcBorders>
          </w:tcPr>
          <w:p w:rsidR="001D3BBE" w:rsidRPr="001D3BBE" w:rsidRDefault="001D3BBE" w:rsidP="002223BA">
            <w:pPr>
              <w:autoSpaceDE w:val="0"/>
              <w:autoSpaceDN w:val="0"/>
              <w:adjustRightInd w:val="0"/>
              <w:rPr>
                <w:sz w:val="24"/>
                <w:szCs w:val="24"/>
              </w:rPr>
            </w:pPr>
            <w:r w:rsidRPr="001D3BBE">
              <w:rPr>
                <w:sz w:val="24"/>
                <w:szCs w:val="24"/>
              </w:rPr>
              <w:t xml:space="preserve">Линии электропередачи, трансформаторные и иные подстанции, распределительные пункты и иное предназначенное для обеспечения электрических связей и осуществления передачи электрической энергии оборудование, проектный номинальный класс напряжения до 35 киловольт </w:t>
            </w:r>
            <w:hyperlink w:anchor="Par616" w:history="1">
              <w:r w:rsidRPr="001D3BBE">
                <w:rPr>
                  <w:sz w:val="24"/>
                  <w:szCs w:val="24"/>
                </w:rPr>
                <w:t>&lt;1&gt;</w:t>
              </w:r>
            </w:hyperlink>
            <w:r w:rsidRPr="001D3BBE">
              <w:rPr>
                <w:sz w:val="24"/>
                <w:szCs w:val="24"/>
              </w:rPr>
              <w:t xml:space="preserve"> </w:t>
            </w:r>
          </w:p>
        </w:tc>
        <w:tc>
          <w:tcPr>
            <w:tcW w:w="1134" w:type="dxa"/>
            <w:vMerge w:val="restart"/>
            <w:tcBorders>
              <w:top w:val="single" w:sz="4" w:space="0" w:color="auto"/>
              <w:left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кВт*</w:t>
            </w:r>
            <w:proofErr w:type="gramStart"/>
            <w:r w:rsidRPr="001D3BBE">
              <w:rPr>
                <w:sz w:val="24"/>
                <w:szCs w:val="24"/>
              </w:rPr>
              <w:t>ч</w:t>
            </w:r>
            <w:proofErr w:type="gramEnd"/>
            <w:r w:rsidRPr="001D3BBE">
              <w:rPr>
                <w:sz w:val="24"/>
                <w:szCs w:val="24"/>
              </w:rPr>
              <w:t>/год</w:t>
            </w:r>
          </w:p>
        </w:tc>
        <w:tc>
          <w:tcPr>
            <w:tcW w:w="3344" w:type="dxa"/>
            <w:gridSpan w:val="4"/>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по заданию на проектирование для населенных пунктов по укрупненным показателям электропотребления на 1 человека в зависимости от степени благоустройства и количества населения </w:t>
            </w:r>
            <w:hyperlink w:anchor="Par618" w:history="1">
              <w:r w:rsidRPr="001D3BBE">
                <w:rPr>
                  <w:sz w:val="24"/>
                  <w:szCs w:val="24"/>
                </w:rPr>
                <w:t>&lt;*&gt;</w:t>
              </w:r>
            </w:hyperlink>
          </w:p>
        </w:tc>
        <w:tc>
          <w:tcPr>
            <w:tcW w:w="2925" w:type="dxa"/>
            <w:gridSpan w:val="2"/>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не нормируется</w:t>
            </w:r>
          </w:p>
        </w:tc>
      </w:tr>
      <w:tr w:rsidR="001D3BBE" w:rsidRPr="001D3BBE" w:rsidTr="002223BA">
        <w:tc>
          <w:tcPr>
            <w:tcW w:w="709" w:type="dxa"/>
            <w:vMerge/>
            <w:tcBorders>
              <w:top w:val="single" w:sz="4" w:space="0" w:color="auto"/>
              <w:left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2127" w:type="dxa"/>
            <w:vMerge/>
            <w:tcBorders>
              <w:top w:val="single" w:sz="4" w:space="0" w:color="auto"/>
              <w:left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1134" w:type="dxa"/>
            <w:vMerge/>
            <w:tcBorders>
              <w:top w:val="single" w:sz="4" w:space="0" w:color="auto"/>
              <w:left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1473" w:type="dxa"/>
            <w:gridSpan w:val="2"/>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без стационарных электроплит, без кондиционеров:</w:t>
            </w:r>
          </w:p>
        </w:tc>
        <w:tc>
          <w:tcPr>
            <w:tcW w:w="1871" w:type="dxa"/>
            <w:gridSpan w:val="2"/>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950</w:t>
            </w:r>
          </w:p>
        </w:tc>
        <w:tc>
          <w:tcPr>
            <w:tcW w:w="2925" w:type="dxa"/>
            <w:gridSpan w:val="2"/>
            <w:vMerge w:val="restart"/>
            <w:tcBorders>
              <w:top w:val="single" w:sz="4" w:space="0" w:color="auto"/>
              <w:left w:val="single" w:sz="4" w:space="0" w:color="auto"/>
              <w:right w:val="single" w:sz="4" w:space="0" w:color="auto"/>
            </w:tcBorders>
          </w:tcPr>
          <w:p w:rsidR="001D3BBE" w:rsidRPr="001D3BBE" w:rsidRDefault="001D3BBE" w:rsidP="002223BA">
            <w:pPr>
              <w:autoSpaceDE w:val="0"/>
              <w:autoSpaceDN w:val="0"/>
              <w:adjustRightInd w:val="0"/>
              <w:rPr>
                <w:sz w:val="24"/>
                <w:szCs w:val="24"/>
              </w:rPr>
            </w:pPr>
          </w:p>
        </w:tc>
      </w:tr>
      <w:tr w:rsidR="001D3BBE" w:rsidRPr="001D3BBE" w:rsidTr="002223BA">
        <w:tc>
          <w:tcPr>
            <w:tcW w:w="709" w:type="dxa"/>
            <w:vMerge/>
            <w:tcBorders>
              <w:top w:val="single" w:sz="4" w:space="0" w:color="auto"/>
              <w:left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2127" w:type="dxa"/>
            <w:vMerge/>
            <w:tcBorders>
              <w:top w:val="single" w:sz="4" w:space="0" w:color="auto"/>
              <w:left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1134" w:type="dxa"/>
            <w:vMerge/>
            <w:tcBorders>
              <w:top w:val="single" w:sz="4" w:space="0" w:color="auto"/>
              <w:left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1473" w:type="dxa"/>
            <w:gridSpan w:val="2"/>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со стационарными электроплитами, без кондиционеров:</w:t>
            </w:r>
          </w:p>
        </w:tc>
        <w:tc>
          <w:tcPr>
            <w:tcW w:w="1871" w:type="dxa"/>
            <w:gridSpan w:val="2"/>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1350</w:t>
            </w:r>
          </w:p>
        </w:tc>
        <w:tc>
          <w:tcPr>
            <w:tcW w:w="2925" w:type="dxa"/>
            <w:gridSpan w:val="2"/>
            <w:vMerge/>
            <w:tcBorders>
              <w:top w:val="single" w:sz="4" w:space="0" w:color="auto"/>
              <w:left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p>
        </w:tc>
      </w:tr>
      <w:tr w:rsidR="001D3BBE" w:rsidRPr="001D3BBE" w:rsidTr="002223BA">
        <w:tc>
          <w:tcPr>
            <w:tcW w:w="709" w:type="dxa"/>
            <w:tcBorders>
              <w:top w:val="single" w:sz="4" w:space="0" w:color="auto"/>
              <w:left w:val="single" w:sz="4" w:space="0" w:color="auto"/>
              <w:right w:val="single" w:sz="4" w:space="0" w:color="auto"/>
            </w:tcBorders>
          </w:tcPr>
          <w:p w:rsidR="001D3BBE" w:rsidRPr="001D3BBE" w:rsidRDefault="001D3BBE" w:rsidP="002223BA">
            <w:pPr>
              <w:autoSpaceDE w:val="0"/>
              <w:autoSpaceDN w:val="0"/>
              <w:adjustRightInd w:val="0"/>
              <w:rPr>
                <w:sz w:val="24"/>
                <w:szCs w:val="24"/>
              </w:rPr>
            </w:pPr>
          </w:p>
        </w:tc>
        <w:tc>
          <w:tcPr>
            <w:tcW w:w="9530" w:type="dxa"/>
            <w:gridSpan w:val="8"/>
            <w:tcBorders>
              <w:top w:val="single" w:sz="4" w:space="0" w:color="auto"/>
              <w:left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bookmarkStart w:id="9" w:name="Par616"/>
            <w:bookmarkStart w:id="10" w:name="Par617"/>
            <w:bookmarkEnd w:id="9"/>
            <w:bookmarkEnd w:id="10"/>
            <w:r w:rsidRPr="001D3BBE">
              <w:rPr>
                <w:sz w:val="24"/>
                <w:szCs w:val="24"/>
              </w:rPr>
              <w:t>&lt;1</w:t>
            </w:r>
            <w:proofErr w:type="gramStart"/>
            <w:r w:rsidRPr="001D3BBE">
              <w:rPr>
                <w:sz w:val="24"/>
                <w:szCs w:val="24"/>
              </w:rPr>
              <w:t>&gt; К</w:t>
            </w:r>
            <w:proofErr w:type="gramEnd"/>
            <w:r w:rsidRPr="001D3BBE">
              <w:rPr>
                <w:sz w:val="24"/>
                <w:szCs w:val="24"/>
              </w:rPr>
              <w:t xml:space="preserve"> объектам электроснабжения местного значения сельского поселений относятся объекты электроснабжения в границах поселения.</w:t>
            </w:r>
          </w:p>
          <w:p w:rsidR="001D3BBE" w:rsidRPr="001D3BBE" w:rsidRDefault="001D3BBE" w:rsidP="002223BA">
            <w:pPr>
              <w:autoSpaceDE w:val="0"/>
              <w:autoSpaceDN w:val="0"/>
              <w:adjustRightInd w:val="0"/>
              <w:jc w:val="both"/>
              <w:rPr>
                <w:sz w:val="24"/>
                <w:szCs w:val="24"/>
              </w:rPr>
            </w:pPr>
            <w:bookmarkStart w:id="11" w:name="Par618"/>
            <w:bookmarkEnd w:id="11"/>
            <w:r w:rsidRPr="001D3BBE">
              <w:rPr>
                <w:sz w:val="24"/>
                <w:szCs w:val="24"/>
              </w:rPr>
              <w:t>&lt;*&gt; Используется для предварительных расчетов.</w:t>
            </w:r>
          </w:p>
        </w:tc>
      </w:tr>
      <w:tr w:rsidR="001D3BBE" w:rsidRPr="001D3BBE" w:rsidTr="002223BA">
        <w:tc>
          <w:tcPr>
            <w:tcW w:w="709"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r w:rsidRPr="001D3BBE">
              <w:rPr>
                <w:sz w:val="24"/>
                <w:szCs w:val="24"/>
              </w:rPr>
              <w:t>1.2</w:t>
            </w:r>
          </w:p>
        </w:tc>
        <w:tc>
          <w:tcPr>
            <w:tcW w:w="9530" w:type="dxa"/>
            <w:gridSpan w:val="8"/>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r w:rsidRPr="001D3BBE">
              <w:rPr>
                <w:sz w:val="24"/>
                <w:szCs w:val="24"/>
              </w:rPr>
              <w:t>Объекты в области газоснабжения</w:t>
            </w:r>
          </w:p>
        </w:tc>
      </w:tr>
      <w:tr w:rsidR="001D3BBE" w:rsidRPr="001D3BBE" w:rsidTr="002223BA">
        <w:tc>
          <w:tcPr>
            <w:tcW w:w="709" w:type="dxa"/>
            <w:vMerge w:val="restart"/>
            <w:tcBorders>
              <w:top w:val="single" w:sz="4" w:space="0" w:color="auto"/>
              <w:left w:val="single" w:sz="4" w:space="0" w:color="auto"/>
              <w:right w:val="single" w:sz="4" w:space="0" w:color="auto"/>
            </w:tcBorders>
          </w:tcPr>
          <w:p w:rsidR="001D3BBE" w:rsidRPr="001D3BBE" w:rsidRDefault="001D3BBE" w:rsidP="002223BA">
            <w:pPr>
              <w:autoSpaceDE w:val="0"/>
              <w:autoSpaceDN w:val="0"/>
              <w:adjustRightInd w:val="0"/>
              <w:rPr>
                <w:sz w:val="24"/>
                <w:szCs w:val="24"/>
              </w:rPr>
            </w:pPr>
            <w:r w:rsidRPr="001D3BBE">
              <w:rPr>
                <w:sz w:val="24"/>
                <w:szCs w:val="24"/>
              </w:rPr>
              <w:t>1.2.1</w:t>
            </w:r>
          </w:p>
        </w:tc>
        <w:tc>
          <w:tcPr>
            <w:tcW w:w="2127" w:type="dxa"/>
            <w:vMerge w:val="restart"/>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r w:rsidRPr="001D3BBE">
              <w:rPr>
                <w:sz w:val="24"/>
                <w:szCs w:val="24"/>
              </w:rPr>
              <w:t xml:space="preserve">Объекты </w:t>
            </w:r>
            <w:hyperlink w:anchor="Par642" w:history="1">
              <w:r w:rsidRPr="001D3BBE">
                <w:rPr>
                  <w:sz w:val="24"/>
                  <w:szCs w:val="24"/>
                </w:rPr>
                <w:t>&lt;1&gt;</w:t>
              </w:r>
            </w:hyperlink>
            <w:r w:rsidRPr="001D3BBE">
              <w:rPr>
                <w:sz w:val="24"/>
                <w:szCs w:val="24"/>
              </w:rPr>
              <w:t>:</w:t>
            </w:r>
          </w:p>
          <w:p w:rsidR="001D3BBE" w:rsidRPr="001D3BBE" w:rsidRDefault="001D3BBE" w:rsidP="002223BA">
            <w:pPr>
              <w:autoSpaceDE w:val="0"/>
              <w:autoSpaceDN w:val="0"/>
              <w:adjustRightInd w:val="0"/>
              <w:jc w:val="both"/>
              <w:rPr>
                <w:sz w:val="24"/>
                <w:szCs w:val="24"/>
              </w:rPr>
            </w:pPr>
            <w:r w:rsidRPr="001D3BBE">
              <w:rPr>
                <w:sz w:val="24"/>
                <w:szCs w:val="24"/>
              </w:rPr>
              <w:t>- газораспределительные сети (наружные газопроводы, а также сооружения и технические устройства на них):</w:t>
            </w:r>
          </w:p>
          <w:p w:rsidR="001D3BBE" w:rsidRPr="001D3BBE" w:rsidRDefault="001D3BBE" w:rsidP="002223BA">
            <w:pPr>
              <w:autoSpaceDE w:val="0"/>
              <w:autoSpaceDN w:val="0"/>
              <w:adjustRightInd w:val="0"/>
              <w:jc w:val="both"/>
              <w:rPr>
                <w:sz w:val="24"/>
                <w:szCs w:val="24"/>
              </w:rPr>
            </w:pPr>
            <w:r w:rsidRPr="001D3BBE">
              <w:rPr>
                <w:sz w:val="24"/>
                <w:szCs w:val="24"/>
              </w:rPr>
              <w:t>- газопровод высокого давления 1 категории (природный газ), рабочее давление в газопроводе, МПа: свыше 0,6 до 1,2 включительно;</w:t>
            </w:r>
          </w:p>
          <w:p w:rsidR="001D3BBE" w:rsidRPr="001D3BBE" w:rsidRDefault="001D3BBE" w:rsidP="002223BA">
            <w:pPr>
              <w:autoSpaceDE w:val="0"/>
              <w:autoSpaceDN w:val="0"/>
              <w:adjustRightInd w:val="0"/>
              <w:jc w:val="both"/>
              <w:rPr>
                <w:sz w:val="24"/>
                <w:szCs w:val="24"/>
              </w:rPr>
            </w:pPr>
            <w:r w:rsidRPr="001D3BBE">
              <w:rPr>
                <w:sz w:val="24"/>
                <w:szCs w:val="24"/>
              </w:rPr>
              <w:t xml:space="preserve">- газопровод высокого давления 1 категории (сжиженный углеводородный газ), рабочее </w:t>
            </w:r>
            <w:r w:rsidRPr="001D3BBE">
              <w:rPr>
                <w:sz w:val="24"/>
                <w:szCs w:val="24"/>
              </w:rPr>
              <w:lastRenderedPageBreak/>
              <w:t>давление в газопроводе, МПа: свыше 0,6 до 1,6 включительно;</w:t>
            </w:r>
          </w:p>
          <w:p w:rsidR="001D3BBE" w:rsidRPr="001D3BBE" w:rsidRDefault="001D3BBE" w:rsidP="002223BA">
            <w:pPr>
              <w:autoSpaceDE w:val="0"/>
              <w:autoSpaceDN w:val="0"/>
              <w:adjustRightInd w:val="0"/>
              <w:jc w:val="both"/>
              <w:rPr>
                <w:sz w:val="24"/>
                <w:szCs w:val="24"/>
              </w:rPr>
            </w:pPr>
            <w:r w:rsidRPr="001D3BBE">
              <w:rPr>
                <w:sz w:val="24"/>
                <w:szCs w:val="24"/>
              </w:rPr>
              <w:t>- газопровод высокого давления 2 категории (природный и сжиженный углеводородный газ), рабочее давление в газопроводе, МПа: свыше 0,3 до 0,6 включительно;</w:t>
            </w:r>
          </w:p>
          <w:p w:rsidR="001D3BBE" w:rsidRPr="001D3BBE" w:rsidRDefault="001D3BBE" w:rsidP="002223BA">
            <w:pPr>
              <w:autoSpaceDE w:val="0"/>
              <w:autoSpaceDN w:val="0"/>
              <w:adjustRightInd w:val="0"/>
              <w:jc w:val="both"/>
              <w:rPr>
                <w:sz w:val="24"/>
                <w:szCs w:val="24"/>
              </w:rPr>
            </w:pPr>
            <w:r w:rsidRPr="001D3BBE">
              <w:rPr>
                <w:sz w:val="24"/>
                <w:szCs w:val="24"/>
              </w:rPr>
              <w:t>- газопровод среднего давления (природный и сжиженный углеводородный газ), рабочее давление в газопроводе, МПа: свыше 0,005 до 0,3 включительно;</w:t>
            </w:r>
          </w:p>
          <w:p w:rsidR="001D3BBE" w:rsidRPr="001D3BBE" w:rsidRDefault="001D3BBE" w:rsidP="002223BA">
            <w:pPr>
              <w:autoSpaceDE w:val="0"/>
              <w:autoSpaceDN w:val="0"/>
              <w:adjustRightInd w:val="0"/>
              <w:jc w:val="both"/>
              <w:rPr>
                <w:sz w:val="24"/>
                <w:szCs w:val="24"/>
              </w:rPr>
            </w:pPr>
            <w:r w:rsidRPr="001D3BBE">
              <w:rPr>
                <w:sz w:val="24"/>
                <w:szCs w:val="24"/>
              </w:rPr>
              <w:t>- газопровод низкого давления (природный и сжиженный углеводородный газ), рабочее давление в газопроводе, до 0,005 МПа включительно.</w:t>
            </w:r>
          </w:p>
        </w:tc>
        <w:tc>
          <w:tcPr>
            <w:tcW w:w="1134" w:type="dxa"/>
            <w:vMerge w:val="restart"/>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lastRenderedPageBreak/>
              <w:t>куб. м/год</w:t>
            </w:r>
          </w:p>
        </w:tc>
        <w:tc>
          <w:tcPr>
            <w:tcW w:w="3344" w:type="dxa"/>
            <w:gridSpan w:val="4"/>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по заданию на проектирование для населенных пунктов по укрупненным показателям потребления газа на 1 чел. в зависимости от степени благоустройства </w:t>
            </w:r>
            <w:hyperlink w:anchor="Par644" w:history="1">
              <w:r w:rsidRPr="001D3BBE">
                <w:rPr>
                  <w:sz w:val="24"/>
                  <w:szCs w:val="24"/>
                </w:rPr>
                <w:t>&lt;*&gt;</w:t>
              </w:r>
            </w:hyperlink>
          </w:p>
        </w:tc>
        <w:tc>
          <w:tcPr>
            <w:tcW w:w="2925" w:type="dxa"/>
            <w:gridSpan w:val="2"/>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не нормируется</w:t>
            </w:r>
          </w:p>
        </w:tc>
      </w:tr>
      <w:tr w:rsidR="001D3BBE" w:rsidRPr="001D3BBE" w:rsidTr="002223BA">
        <w:tc>
          <w:tcPr>
            <w:tcW w:w="709" w:type="dxa"/>
            <w:vMerge/>
            <w:tcBorders>
              <w:top w:val="single" w:sz="4" w:space="0" w:color="auto"/>
              <w:left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2127"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1134"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1473" w:type="dxa"/>
            <w:gridSpan w:val="2"/>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с централизованным горячим водоснабжением</w:t>
            </w:r>
          </w:p>
        </w:tc>
        <w:tc>
          <w:tcPr>
            <w:tcW w:w="1871" w:type="dxa"/>
            <w:gridSpan w:val="2"/>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120 </w:t>
            </w:r>
            <w:hyperlink w:anchor="Par645" w:history="1">
              <w:r w:rsidRPr="001D3BBE">
                <w:rPr>
                  <w:sz w:val="24"/>
                  <w:szCs w:val="24"/>
                </w:rPr>
                <w:t>&lt;**&gt;</w:t>
              </w:r>
            </w:hyperlink>
          </w:p>
        </w:tc>
        <w:tc>
          <w:tcPr>
            <w:tcW w:w="2925" w:type="dxa"/>
            <w:gridSpan w:val="2"/>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p>
        </w:tc>
      </w:tr>
      <w:tr w:rsidR="001D3BBE" w:rsidRPr="001D3BBE" w:rsidTr="002223BA">
        <w:tc>
          <w:tcPr>
            <w:tcW w:w="709" w:type="dxa"/>
            <w:vMerge/>
            <w:tcBorders>
              <w:top w:val="single" w:sz="4" w:space="0" w:color="auto"/>
              <w:left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2127"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1134"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1473" w:type="dxa"/>
            <w:gridSpan w:val="2"/>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с горячим водоснабжением от газовых водонагревателей</w:t>
            </w:r>
          </w:p>
        </w:tc>
        <w:tc>
          <w:tcPr>
            <w:tcW w:w="1871" w:type="dxa"/>
            <w:gridSpan w:val="2"/>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300 </w:t>
            </w:r>
            <w:hyperlink w:anchor="Par645" w:history="1">
              <w:r w:rsidRPr="001D3BBE">
                <w:rPr>
                  <w:sz w:val="24"/>
                  <w:szCs w:val="24"/>
                </w:rPr>
                <w:t>&lt;**&gt;</w:t>
              </w:r>
            </w:hyperlink>
          </w:p>
        </w:tc>
        <w:tc>
          <w:tcPr>
            <w:tcW w:w="2925" w:type="dxa"/>
            <w:gridSpan w:val="2"/>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p>
        </w:tc>
      </w:tr>
      <w:tr w:rsidR="001D3BBE" w:rsidRPr="001D3BBE" w:rsidTr="002223BA">
        <w:tc>
          <w:tcPr>
            <w:tcW w:w="709" w:type="dxa"/>
            <w:vMerge/>
            <w:tcBorders>
              <w:top w:val="single" w:sz="4" w:space="0" w:color="auto"/>
              <w:left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2127"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1134"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1473" w:type="dxa"/>
            <w:gridSpan w:val="2"/>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с отсутствием всяких видов </w:t>
            </w:r>
            <w:r w:rsidRPr="001D3BBE">
              <w:rPr>
                <w:sz w:val="24"/>
                <w:szCs w:val="24"/>
              </w:rPr>
              <w:lastRenderedPageBreak/>
              <w:t>горячего водоснабжения</w:t>
            </w:r>
          </w:p>
        </w:tc>
        <w:tc>
          <w:tcPr>
            <w:tcW w:w="1871" w:type="dxa"/>
            <w:gridSpan w:val="2"/>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lastRenderedPageBreak/>
              <w:t xml:space="preserve">для сельских населенных пунктов - 220 </w:t>
            </w:r>
            <w:hyperlink w:anchor="Par645" w:history="1">
              <w:r w:rsidRPr="001D3BBE">
                <w:rPr>
                  <w:sz w:val="24"/>
                  <w:szCs w:val="24"/>
                </w:rPr>
                <w:t>&lt;**&gt;</w:t>
              </w:r>
            </w:hyperlink>
          </w:p>
        </w:tc>
        <w:tc>
          <w:tcPr>
            <w:tcW w:w="2925" w:type="dxa"/>
            <w:gridSpan w:val="2"/>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p>
        </w:tc>
      </w:tr>
      <w:tr w:rsidR="001D3BBE" w:rsidRPr="001D3BBE" w:rsidTr="002223BA">
        <w:tc>
          <w:tcPr>
            <w:tcW w:w="709" w:type="dxa"/>
            <w:vMerge/>
            <w:tcBorders>
              <w:top w:val="single" w:sz="4" w:space="0" w:color="auto"/>
              <w:left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9530" w:type="dxa"/>
            <w:gridSpan w:val="8"/>
            <w:tcBorders>
              <w:top w:val="single" w:sz="4" w:space="0" w:color="auto"/>
              <w:left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bookmarkStart w:id="12" w:name="Par642"/>
            <w:bookmarkEnd w:id="12"/>
            <w:r w:rsidRPr="001D3BBE">
              <w:rPr>
                <w:sz w:val="24"/>
                <w:szCs w:val="24"/>
              </w:rPr>
              <w:t>&lt;1</w:t>
            </w:r>
            <w:proofErr w:type="gramStart"/>
            <w:r w:rsidRPr="001D3BBE">
              <w:rPr>
                <w:sz w:val="24"/>
                <w:szCs w:val="24"/>
              </w:rPr>
              <w:t>&gt; К</w:t>
            </w:r>
            <w:proofErr w:type="gramEnd"/>
            <w:r w:rsidRPr="001D3BBE">
              <w:rPr>
                <w:sz w:val="24"/>
                <w:szCs w:val="24"/>
              </w:rPr>
              <w:t xml:space="preserve"> объектам газоснабжения местного значения сельского поселений относятся объекты газоснабжения в границах поселения.</w:t>
            </w:r>
          </w:p>
          <w:p w:rsidR="001D3BBE" w:rsidRPr="001D3BBE" w:rsidRDefault="001D3BBE" w:rsidP="002223BA">
            <w:pPr>
              <w:autoSpaceDE w:val="0"/>
              <w:autoSpaceDN w:val="0"/>
              <w:adjustRightInd w:val="0"/>
              <w:jc w:val="both"/>
              <w:rPr>
                <w:sz w:val="24"/>
                <w:szCs w:val="24"/>
              </w:rPr>
            </w:pPr>
            <w:bookmarkStart w:id="13" w:name="Par644"/>
            <w:bookmarkEnd w:id="13"/>
            <w:r w:rsidRPr="001D3BBE">
              <w:rPr>
                <w:sz w:val="24"/>
                <w:szCs w:val="24"/>
              </w:rPr>
              <w:t>&lt;*&gt; Используется для предварительных расчетов количества и мощности отдельных объектов системы газоснабжения.</w:t>
            </w:r>
          </w:p>
          <w:p w:rsidR="001D3BBE" w:rsidRPr="001D3BBE" w:rsidRDefault="001D3BBE" w:rsidP="002223BA">
            <w:pPr>
              <w:autoSpaceDE w:val="0"/>
              <w:autoSpaceDN w:val="0"/>
              <w:adjustRightInd w:val="0"/>
              <w:jc w:val="both"/>
              <w:rPr>
                <w:sz w:val="24"/>
                <w:szCs w:val="24"/>
              </w:rPr>
            </w:pPr>
            <w:bookmarkStart w:id="14" w:name="Par645"/>
            <w:bookmarkEnd w:id="14"/>
            <w:r w:rsidRPr="001D3BBE">
              <w:rPr>
                <w:sz w:val="24"/>
                <w:szCs w:val="24"/>
              </w:rPr>
              <w:t>&lt;**&gt; Укрупненные показатели потребления газа (при теплоте сгорания газа 34 МДж/куб. м (8000 ккал/м</w:t>
            </w:r>
            <w:r w:rsidRPr="001D3BBE">
              <w:rPr>
                <w:sz w:val="24"/>
                <w:szCs w:val="24"/>
                <w:vertAlign w:val="superscript"/>
              </w:rPr>
              <w:t>3</w:t>
            </w:r>
            <w:r w:rsidRPr="001D3BBE">
              <w:rPr>
                <w:sz w:val="24"/>
                <w:szCs w:val="24"/>
              </w:rPr>
              <w:t>)).</w:t>
            </w:r>
          </w:p>
        </w:tc>
      </w:tr>
      <w:tr w:rsidR="001D3BBE" w:rsidRPr="001D3BBE" w:rsidTr="002223BA">
        <w:tc>
          <w:tcPr>
            <w:tcW w:w="709"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r w:rsidRPr="001D3BBE">
              <w:rPr>
                <w:sz w:val="24"/>
                <w:szCs w:val="24"/>
              </w:rPr>
              <w:t>1.3</w:t>
            </w:r>
          </w:p>
        </w:tc>
        <w:tc>
          <w:tcPr>
            <w:tcW w:w="9530" w:type="dxa"/>
            <w:gridSpan w:val="8"/>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r w:rsidRPr="001D3BBE">
              <w:rPr>
                <w:sz w:val="24"/>
                <w:szCs w:val="24"/>
              </w:rPr>
              <w:t xml:space="preserve">Объекты в области теплоснабжения </w:t>
            </w:r>
          </w:p>
        </w:tc>
      </w:tr>
      <w:tr w:rsidR="001D3BBE" w:rsidRPr="001D3BBE" w:rsidTr="002223BA">
        <w:tc>
          <w:tcPr>
            <w:tcW w:w="709" w:type="dxa"/>
            <w:vMerge w:val="restart"/>
            <w:tcBorders>
              <w:top w:val="single" w:sz="4" w:space="0" w:color="auto"/>
              <w:left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r w:rsidRPr="001D3BBE">
              <w:rPr>
                <w:sz w:val="24"/>
                <w:szCs w:val="24"/>
              </w:rPr>
              <w:t>1.3.1</w:t>
            </w:r>
          </w:p>
        </w:tc>
        <w:tc>
          <w:tcPr>
            <w:tcW w:w="2127" w:type="dxa"/>
            <w:vMerge w:val="restart"/>
            <w:tcBorders>
              <w:top w:val="single" w:sz="4" w:space="0" w:color="auto"/>
              <w:left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r w:rsidRPr="001D3BBE">
              <w:rPr>
                <w:sz w:val="24"/>
                <w:szCs w:val="24"/>
              </w:rPr>
              <w:t>Объекты теплоснабжения:</w:t>
            </w:r>
          </w:p>
          <w:p w:rsidR="001D3BBE" w:rsidRPr="001D3BBE" w:rsidRDefault="001D3BBE" w:rsidP="002223BA">
            <w:pPr>
              <w:autoSpaceDE w:val="0"/>
              <w:autoSpaceDN w:val="0"/>
              <w:adjustRightInd w:val="0"/>
              <w:jc w:val="both"/>
              <w:rPr>
                <w:sz w:val="24"/>
                <w:szCs w:val="24"/>
              </w:rPr>
            </w:pPr>
            <w:r w:rsidRPr="001D3BBE">
              <w:rPr>
                <w:sz w:val="24"/>
                <w:szCs w:val="24"/>
              </w:rPr>
              <w:t>- источники тепловой энергии;</w:t>
            </w:r>
          </w:p>
          <w:p w:rsidR="001D3BBE" w:rsidRPr="001D3BBE" w:rsidRDefault="001D3BBE" w:rsidP="002223BA">
            <w:pPr>
              <w:autoSpaceDE w:val="0"/>
              <w:autoSpaceDN w:val="0"/>
              <w:adjustRightInd w:val="0"/>
              <w:jc w:val="both"/>
              <w:rPr>
                <w:sz w:val="24"/>
                <w:szCs w:val="24"/>
              </w:rPr>
            </w:pPr>
            <w:r w:rsidRPr="001D3BBE">
              <w:rPr>
                <w:sz w:val="24"/>
                <w:szCs w:val="24"/>
              </w:rPr>
              <w:t xml:space="preserve">- тепловые сети, здания и сооружения тепловых сетей (в </w:t>
            </w:r>
            <w:r w:rsidRPr="001D3BBE">
              <w:rPr>
                <w:sz w:val="24"/>
                <w:szCs w:val="24"/>
              </w:rPr>
              <w:lastRenderedPageBreak/>
              <w:t>том числе насосные, центральные тепловые пункты, павильоны, камеры, дренажные устройства).</w:t>
            </w:r>
          </w:p>
        </w:tc>
        <w:tc>
          <w:tcPr>
            <w:tcW w:w="1134" w:type="dxa"/>
            <w:vMerge w:val="restart"/>
            <w:tcBorders>
              <w:top w:val="single" w:sz="4" w:space="0" w:color="auto"/>
              <w:left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lastRenderedPageBreak/>
              <w:t>Гкал/год</w:t>
            </w:r>
          </w:p>
        </w:tc>
        <w:tc>
          <w:tcPr>
            <w:tcW w:w="3344" w:type="dxa"/>
            <w:gridSpan w:val="4"/>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по заданию на проектирование для населенных пунктов по укрупненным показателям объемов теплопотребления на 1 чел., в зависимости от степени благоустройства </w:t>
            </w:r>
            <w:hyperlink w:anchor="Par665" w:history="1">
              <w:r w:rsidRPr="001D3BBE">
                <w:rPr>
                  <w:sz w:val="24"/>
                  <w:szCs w:val="24"/>
                </w:rPr>
                <w:t>&lt;*&gt;</w:t>
              </w:r>
            </w:hyperlink>
          </w:p>
        </w:tc>
        <w:tc>
          <w:tcPr>
            <w:tcW w:w="2925" w:type="dxa"/>
            <w:gridSpan w:val="2"/>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p>
        </w:tc>
      </w:tr>
      <w:tr w:rsidR="001D3BBE" w:rsidRPr="001D3BBE" w:rsidTr="002223BA">
        <w:tc>
          <w:tcPr>
            <w:tcW w:w="709" w:type="dxa"/>
            <w:vMerge/>
            <w:tcBorders>
              <w:top w:val="single" w:sz="4" w:space="0" w:color="auto"/>
              <w:left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2127" w:type="dxa"/>
            <w:vMerge/>
            <w:tcBorders>
              <w:top w:val="single" w:sz="4" w:space="0" w:color="auto"/>
              <w:left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1134" w:type="dxa"/>
            <w:vMerge/>
            <w:tcBorders>
              <w:top w:val="single" w:sz="4" w:space="0" w:color="auto"/>
              <w:left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1048"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при наличии </w:t>
            </w:r>
            <w:r w:rsidRPr="001D3BBE">
              <w:rPr>
                <w:sz w:val="24"/>
                <w:szCs w:val="24"/>
              </w:rPr>
              <w:lastRenderedPageBreak/>
              <w:t>в квартире газовой плиты и централизованного горячего водоснабжения при газоснабжении природным газом</w:t>
            </w:r>
          </w:p>
        </w:tc>
        <w:tc>
          <w:tcPr>
            <w:tcW w:w="1332" w:type="dxa"/>
            <w:gridSpan w:val="2"/>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lastRenderedPageBreak/>
              <w:t xml:space="preserve">при наличии в </w:t>
            </w:r>
            <w:r w:rsidRPr="001D3BBE">
              <w:rPr>
                <w:sz w:val="24"/>
                <w:szCs w:val="24"/>
              </w:rPr>
              <w:lastRenderedPageBreak/>
              <w:t>квартире газовой плиты и газового водонагревателя (при отсутствии централизованного горячего водоснабжения) при газоснабжении природным газом</w:t>
            </w:r>
          </w:p>
        </w:tc>
        <w:tc>
          <w:tcPr>
            <w:tcW w:w="964"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lastRenderedPageBreak/>
              <w:t>при наличи</w:t>
            </w:r>
            <w:r w:rsidRPr="001D3BBE">
              <w:rPr>
                <w:sz w:val="24"/>
                <w:szCs w:val="24"/>
              </w:rPr>
              <w:lastRenderedPageBreak/>
              <w:t>и в квартире газовой плиты и отсутствии централизованного горячего водоснабжения и газового водонагревателя при газоснабжении природным газом</w:t>
            </w:r>
          </w:p>
        </w:tc>
        <w:tc>
          <w:tcPr>
            <w:tcW w:w="2925" w:type="dxa"/>
            <w:gridSpan w:val="2"/>
            <w:vMerge w:val="restart"/>
            <w:tcBorders>
              <w:top w:val="single" w:sz="4" w:space="0" w:color="auto"/>
              <w:left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lastRenderedPageBreak/>
              <w:t>не нормируется</w:t>
            </w:r>
          </w:p>
        </w:tc>
      </w:tr>
      <w:tr w:rsidR="001D3BBE" w:rsidRPr="001D3BBE" w:rsidTr="002223BA">
        <w:tc>
          <w:tcPr>
            <w:tcW w:w="709" w:type="dxa"/>
            <w:vMerge/>
            <w:tcBorders>
              <w:top w:val="single" w:sz="4" w:space="0" w:color="auto"/>
              <w:left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2127" w:type="dxa"/>
            <w:vMerge/>
            <w:tcBorders>
              <w:top w:val="single" w:sz="4" w:space="0" w:color="auto"/>
              <w:left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1134" w:type="dxa"/>
            <w:vMerge/>
            <w:tcBorders>
              <w:top w:val="single" w:sz="4" w:space="0" w:color="auto"/>
              <w:left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1048" w:type="dxa"/>
            <w:tcBorders>
              <w:top w:val="single" w:sz="4" w:space="0" w:color="auto"/>
              <w:left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0,97</w:t>
            </w:r>
          </w:p>
        </w:tc>
        <w:tc>
          <w:tcPr>
            <w:tcW w:w="1332" w:type="dxa"/>
            <w:gridSpan w:val="2"/>
            <w:tcBorders>
              <w:top w:val="single" w:sz="4" w:space="0" w:color="auto"/>
              <w:left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2,4</w:t>
            </w:r>
          </w:p>
        </w:tc>
        <w:tc>
          <w:tcPr>
            <w:tcW w:w="964" w:type="dxa"/>
            <w:tcBorders>
              <w:top w:val="single" w:sz="4" w:space="0" w:color="auto"/>
              <w:left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1,43</w:t>
            </w:r>
          </w:p>
        </w:tc>
        <w:tc>
          <w:tcPr>
            <w:tcW w:w="2925" w:type="dxa"/>
            <w:gridSpan w:val="2"/>
            <w:vMerge/>
            <w:tcBorders>
              <w:top w:val="single" w:sz="4" w:space="0" w:color="auto"/>
              <w:left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p>
        </w:tc>
      </w:tr>
      <w:tr w:rsidR="001D3BBE" w:rsidRPr="001D3BBE" w:rsidTr="002223BA">
        <w:tc>
          <w:tcPr>
            <w:tcW w:w="709"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p>
        </w:tc>
        <w:tc>
          <w:tcPr>
            <w:tcW w:w="9530" w:type="dxa"/>
            <w:gridSpan w:val="8"/>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bookmarkStart w:id="15" w:name="Par665"/>
            <w:bookmarkEnd w:id="15"/>
            <w:r w:rsidRPr="001D3BBE">
              <w:rPr>
                <w:sz w:val="24"/>
                <w:szCs w:val="24"/>
              </w:rPr>
              <w:t>&lt;*&gt; Используется для предварительных расчетов количества и мощности отдельных объектов системы теплоснабжения. Задачи развития системы теплоснабжения решаются в схемах теплоснабжения, разрабатываемых и утверждаемых органами местного самоуправления сельских поселений.</w:t>
            </w:r>
          </w:p>
        </w:tc>
      </w:tr>
      <w:tr w:rsidR="001D3BBE" w:rsidRPr="001D3BBE" w:rsidTr="002223BA">
        <w:tc>
          <w:tcPr>
            <w:tcW w:w="709"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r w:rsidRPr="001D3BBE">
              <w:rPr>
                <w:sz w:val="24"/>
                <w:szCs w:val="24"/>
              </w:rPr>
              <w:t>1.4</w:t>
            </w:r>
          </w:p>
        </w:tc>
        <w:tc>
          <w:tcPr>
            <w:tcW w:w="9530" w:type="dxa"/>
            <w:gridSpan w:val="8"/>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r w:rsidRPr="001D3BBE">
              <w:rPr>
                <w:sz w:val="24"/>
                <w:szCs w:val="24"/>
              </w:rPr>
              <w:t xml:space="preserve">Объекты в области водоснабжения </w:t>
            </w:r>
          </w:p>
        </w:tc>
      </w:tr>
      <w:tr w:rsidR="001D3BBE" w:rsidRPr="001D3BBE" w:rsidTr="002223BA">
        <w:tc>
          <w:tcPr>
            <w:tcW w:w="709" w:type="dxa"/>
            <w:vMerge w:val="restart"/>
            <w:tcBorders>
              <w:top w:val="single" w:sz="4" w:space="0" w:color="auto"/>
              <w:left w:val="single" w:sz="4" w:space="0" w:color="auto"/>
              <w:right w:val="single" w:sz="4" w:space="0" w:color="auto"/>
            </w:tcBorders>
          </w:tcPr>
          <w:p w:rsidR="001D3BBE" w:rsidRPr="001D3BBE" w:rsidRDefault="001D3BBE" w:rsidP="002223BA">
            <w:pPr>
              <w:autoSpaceDE w:val="0"/>
              <w:autoSpaceDN w:val="0"/>
              <w:adjustRightInd w:val="0"/>
              <w:rPr>
                <w:sz w:val="24"/>
                <w:szCs w:val="24"/>
              </w:rPr>
            </w:pPr>
            <w:r w:rsidRPr="001D3BBE">
              <w:rPr>
                <w:sz w:val="24"/>
                <w:szCs w:val="24"/>
              </w:rPr>
              <w:t>1.4.1</w:t>
            </w:r>
          </w:p>
        </w:tc>
        <w:tc>
          <w:tcPr>
            <w:tcW w:w="2127" w:type="dxa"/>
            <w:vMerge w:val="restart"/>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r w:rsidRPr="001D3BBE">
              <w:rPr>
                <w:sz w:val="24"/>
                <w:szCs w:val="24"/>
              </w:rPr>
              <w:t>Объекты водоснабжения:</w:t>
            </w:r>
          </w:p>
          <w:p w:rsidR="001D3BBE" w:rsidRPr="001D3BBE" w:rsidRDefault="001D3BBE" w:rsidP="002223BA">
            <w:pPr>
              <w:autoSpaceDE w:val="0"/>
              <w:autoSpaceDN w:val="0"/>
              <w:adjustRightInd w:val="0"/>
              <w:rPr>
                <w:sz w:val="24"/>
                <w:szCs w:val="24"/>
              </w:rPr>
            </w:pPr>
            <w:r w:rsidRPr="001D3BBE">
              <w:rPr>
                <w:sz w:val="24"/>
                <w:szCs w:val="24"/>
              </w:rPr>
              <w:t>- водозабор;</w:t>
            </w:r>
          </w:p>
          <w:p w:rsidR="001D3BBE" w:rsidRPr="001D3BBE" w:rsidRDefault="001D3BBE" w:rsidP="002223BA">
            <w:pPr>
              <w:autoSpaceDE w:val="0"/>
              <w:autoSpaceDN w:val="0"/>
              <w:adjustRightInd w:val="0"/>
              <w:rPr>
                <w:sz w:val="24"/>
                <w:szCs w:val="24"/>
              </w:rPr>
            </w:pPr>
            <w:r w:rsidRPr="001D3BBE">
              <w:rPr>
                <w:sz w:val="24"/>
                <w:szCs w:val="24"/>
              </w:rPr>
              <w:t>- водопроводные очистные сооружения;</w:t>
            </w:r>
          </w:p>
          <w:p w:rsidR="001D3BBE" w:rsidRPr="001D3BBE" w:rsidRDefault="001D3BBE" w:rsidP="002223BA">
            <w:pPr>
              <w:autoSpaceDE w:val="0"/>
              <w:autoSpaceDN w:val="0"/>
              <w:adjustRightInd w:val="0"/>
              <w:rPr>
                <w:sz w:val="24"/>
                <w:szCs w:val="24"/>
              </w:rPr>
            </w:pPr>
            <w:r w:rsidRPr="001D3BBE">
              <w:rPr>
                <w:sz w:val="24"/>
                <w:szCs w:val="24"/>
              </w:rPr>
              <w:t>- насосная станция;</w:t>
            </w:r>
          </w:p>
          <w:p w:rsidR="001D3BBE" w:rsidRPr="001D3BBE" w:rsidRDefault="001D3BBE" w:rsidP="002223BA">
            <w:pPr>
              <w:autoSpaceDE w:val="0"/>
              <w:autoSpaceDN w:val="0"/>
              <w:adjustRightInd w:val="0"/>
              <w:rPr>
                <w:sz w:val="24"/>
                <w:szCs w:val="24"/>
              </w:rPr>
            </w:pPr>
            <w:r w:rsidRPr="001D3BBE">
              <w:rPr>
                <w:sz w:val="24"/>
                <w:szCs w:val="24"/>
              </w:rPr>
              <w:t>- водонапорная башня;</w:t>
            </w:r>
          </w:p>
          <w:p w:rsidR="001D3BBE" w:rsidRPr="001D3BBE" w:rsidRDefault="001D3BBE" w:rsidP="002223BA">
            <w:pPr>
              <w:autoSpaceDE w:val="0"/>
              <w:autoSpaceDN w:val="0"/>
              <w:adjustRightInd w:val="0"/>
              <w:rPr>
                <w:sz w:val="24"/>
                <w:szCs w:val="24"/>
              </w:rPr>
            </w:pPr>
            <w:r w:rsidRPr="001D3BBE">
              <w:rPr>
                <w:sz w:val="24"/>
                <w:szCs w:val="24"/>
              </w:rPr>
              <w:t>- резервуар;</w:t>
            </w:r>
          </w:p>
          <w:p w:rsidR="001D3BBE" w:rsidRPr="001D3BBE" w:rsidRDefault="001D3BBE" w:rsidP="002223BA">
            <w:pPr>
              <w:autoSpaceDE w:val="0"/>
              <w:autoSpaceDN w:val="0"/>
              <w:adjustRightInd w:val="0"/>
              <w:rPr>
                <w:sz w:val="24"/>
                <w:szCs w:val="24"/>
              </w:rPr>
            </w:pPr>
            <w:r w:rsidRPr="001D3BBE">
              <w:rPr>
                <w:sz w:val="24"/>
                <w:szCs w:val="24"/>
              </w:rPr>
              <w:t xml:space="preserve">- артезианская скважина и иные объекты водоснабжения, обеспечивающие забор, водоподготовку, подачу питьевой </w:t>
            </w:r>
            <w:r w:rsidRPr="001D3BBE">
              <w:rPr>
                <w:sz w:val="24"/>
                <w:szCs w:val="24"/>
              </w:rPr>
              <w:lastRenderedPageBreak/>
              <w:t>воды абонентам.</w:t>
            </w:r>
          </w:p>
        </w:tc>
        <w:tc>
          <w:tcPr>
            <w:tcW w:w="1134" w:type="dxa"/>
            <w:vMerge w:val="restart"/>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proofErr w:type="gramStart"/>
            <w:r w:rsidRPr="001D3BBE">
              <w:rPr>
                <w:sz w:val="24"/>
                <w:szCs w:val="24"/>
              </w:rPr>
              <w:lastRenderedPageBreak/>
              <w:t>л</w:t>
            </w:r>
            <w:proofErr w:type="gramEnd"/>
            <w:r w:rsidRPr="001D3BBE">
              <w:rPr>
                <w:sz w:val="24"/>
                <w:szCs w:val="24"/>
              </w:rPr>
              <w:t>/</w:t>
            </w:r>
            <w:proofErr w:type="spellStart"/>
            <w:r w:rsidRPr="001D3BBE">
              <w:rPr>
                <w:sz w:val="24"/>
                <w:szCs w:val="24"/>
              </w:rPr>
              <w:t>сут</w:t>
            </w:r>
            <w:proofErr w:type="spellEnd"/>
            <w:r w:rsidRPr="001D3BBE">
              <w:rPr>
                <w:sz w:val="24"/>
                <w:szCs w:val="24"/>
              </w:rPr>
              <w:t>.</w:t>
            </w:r>
          </w:p>
        </w:tc>
        <w:tc>
          <w:tcPr>
            <w:tcW w:w="3344" w:type="dxa"/>
            <w:gridSpan w:val="4"/>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по заданию на проектирование для населенных пунктов по укрупненным показателям объемов водопотребления на 1 человека в зависимости от степени благоустройства </w:t>
            </w:r>
            <w:hyperlink w:anchor="Par685" w:history="1">
              <w:r w:rsidRPr="001D3BBE">
                <w:rPr>
                  <w:sz w:val="24"/>
                  <w:szCs w:val="24"/>
                </w:rPr>
                <w:t>&lt;*&gt;</w:t>
              </w:r>
            </w:hyperlink>
          </w:p>
        </w:tc>
        <w:tc>
          <w:tcPr>
            <w:tcW w:w="2925" w:type="dxa"/>
            <w:gridSpan w:val="2"/>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не нормируется</w:t>
            </w:r>
          </w:p>
        </w:tc>
      </w:tr>
      <w:tr w:rsidR="001D3BBE" w:rsidRPr="001D3BBE" w:rsidTr="002223BA">
        <w:tc>
          <w:tcPr>
            <w:tcW w:w="709" w:type="dxa"/>
            <w:vMerge/>
            <w:tcBorders>
              <w:top w:val="single" w:sz="4" w:space="0" w:color="auto"/>
              <w:left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2127"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1134"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1473" w:type="dxa"/>
            <w:gridSpan w:val="2"/>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застройка зданиями, оборудованными внутренним водопроводом и канализацией, с ванными и местными водонагревателями</w:t>
            </w:r>
          </w:p>
        </w:tc>
        <w:tc>
          <w:tcPr>
            <w:tcW w:w="1871" w:type="dxa"/>
            <w:gridSpan w:val="2"/>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то же, с централизованным горячим водоснабжением</w:t>
            </w:r>
          </w:p>
        </w:tc>
        <w:tc>
          <w:tcPr>
            <w:tcW w:w="2925" w:type="dxa"/>
            <w:gridSpan w:val="2"/>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p>
        </w:tc>
      </w:tr>
      <w:tr w:rsidR="001D3BBE" w:rsidRPr="001D3BBE" w:rsidTr="002223BA">
        <w:tc>
          <w:tcPr>
            <w:tcW w:w="709" w:type="dxa"/>
            <w:vMerge/>
            <w:tcBorders>
              <w:top w:val="single" w:sz="4" w:space="0" w:color="auto"/>
              <w:left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2127"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1134"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1473" w:type="dxa"/>
            <w:gridSpan w:val="2"/>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140</w:t>
            </w:r>
          </w:p>
        </w:tc>
        <w:tc>
          <w:tcPr>
            <w:tcW w:w="1871" w:type="dxa"/>
            <w:gridSpan w:val="2"/>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195</w:t>
            </w:r>
          </w:p>
        </w:tc>
        <w:tc>
          <w:tcPr>
            <w:tcW w:w="2925" w:type="dxa"/>
            <w:gridSpan w:val="2"/>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p>
        </w:tc>
      </w:tr>
      <w:tr w:rsidR="001D3BBE" w:rsidRPr="001D3BBE" w:rsidTr="002223BA">
        <w:tc>
          <w:tcPr>
            <w:tcW w:w="709" w:type="dxa"/>
            <w:vMerge/>
            <w:tcBorders>
              <w:top w:val="single" w:sz="4" w:space="0" w:color="auto"/>
              <w:left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9530" w:type="dxa"/>
            <w:gridSpan w:val="8"/>
            <w:tcBorders>
              <w:top w:val="single" w:sz="4" w:space="0" w:color="auto"/>
              <w:left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bookmarkStart w:id="16" w:name="Par685"/>
            <w:bookmarkEnd w:id="16"/>
            <w:r w:rsidRPr="001D3BBE">
              <w:rPr>
                <w:sz w:val="24"/>
                <w:szCs w:val="24"/>
              </w:rPr>
              <w:t>&lt;*&gt; Используется для предварительных расчетов количества и мощности отдельных объектов системы водоснабжения. Задачи развития системы водоснабжения решаются в схемах водоснабжения, разрабатываемых и утверждаемых органами местного самоуправления сельских поселений.</w:t>
            </w:r>
          </w:p>
        </w:tc>
      </w:tr>
      <w:tr w:rsidR="001D3BBE" w:rsidRPr="001D3BBE" w:rsidTr="002223BA">
        <w:tc>
          <w:tcPr>
            <w:tcW w:w="709"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r w:rsidRPr="001D3BBE">
              <w:rPr>
                <w:sz w:val="24"/>
                <w:szCs w:val="24"/>
              </w:rPr>
              <w:t>1.5</w:t>
            </w:r>
          </w:p>
        </w:tc>
        <w:tc>
          <w:tcPr>
            <w:tcW w:w="9530" w:type="dxa"/>
            <w:gridSpan w:val="8"/>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r w:rsidRPr="001D3BBE">
              <w:rPr>
                <w:sz w:val="24"/>
                <w:szCs w:val="24"/>
              </w:rPr>
              <w:t xml:space="preserve">Объекты в области водоотведения </w:t>
            </w:r>
          </w:p>
        </w:tc>
      </w:tr>
      <w:tr w:rsidR="001D3BBE" w:rsidRPr="001D3BBE" w:rsidTr="002223BA">
        <w:tc>
          <w:tcPr>
            <w:tcW w:w="709" w:type="dxa"/>
            <w:vMerge w:val="restart"/>
            <w:tcBorders>
              <w:top w:val="single" w:sz="4" w:space="0" w:color="auto"/>
              <w:left w:val="single" w:sz="4" w:space="0" w:color="auto"/>
              <w:right w:val="single" w:sz="4" w:space="0" w:color="auto"/>
            </w:tcBorders>
          </w:tcPr>
          <w:p w:rsidR="001D3BBE" w:rsidRPr="001D3BBE" w:rsidRDefault="001D3BBE" w:rsidP="002223BA">
            <w:pPr>
              <w:autoSpaceDE w:val="0"/>
              <w:autoSpaceDN w:val="0"/>
              <w:adjustRightInd w:val="0"/>
              <w:rPr>
                <w:sz w:val="24"/>
                <w:szCs w:val="24"/>
              </w:rPr>
            </w:pPr>
            <w:r w:rsidRPr="001D3BBE">
              <w:rPr>
                <w:sz w:val="24"/>
                <w:szCs w:val="24"/>
              </w:rPr>
              <w:t>1.5.1</w:t>
            </w:r>
          </w:p>
        </w:tc>
        <w:tc>
          <w:tcPr>
            <w:tcW w:w="2127" w:type="dxa"/>
            <w:vMerge w:val="restart"/>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r w:rsidRPr="001D3BBE">
              <w:rPr>
                <w:sz w:val="24"/>
                <w:szCs w:val="24"/>
              </w:rPr>
              <w:t>Объекты водоотведения:</w:t>
            </w:r>
          </w:p>
          <w:p w:rsidR="001D3BBE" w:rsidRPr="001D3BBE" w:rsidRDefault="001D3BBE" w:rsidP="002223BA">
            <w:pPr>
              <w:autoSpaceDE w:val="0"/>
              <w:autoSpaceDN w:val="0"/>
              <w:adjustRightInd w:val="0"/>
              <w:rPr>
                <w:sz w:val="24"/>
                <w:szCs w:val="24"/>
              </w:rPr>
            </w:pPr>
            <w:r w:rsidRPr="001D3BBE">
              <w:rPr>
                <w:sz w:val="24"/>
                <w:szCs w:val="24"/>
              </w:rPr>
              <w:t>- очистные сооружения (КОС);</w:t>
            </w:r>
          </w:p>
          <w:p w:rsidR="001D3BBE" w:rsidRPr="001D3BBE" w:rsidRDefault="001D3BBE" w:rsidP="002223BA">
            <w:pPr>
              <w:autoSpaceDE w:val="0"/>
              <w:autoSpaceDN w:val="0"/>
              <w:adjustRightInd w:val="0"/>
              <w:rPr>
                <w:sz w:val="24"/>
                <w:szCs w:val="24"/>
              </w:rPr>
            </w:pPr>
            <w:r w:rsidRPr="001D3BBE">
              <w:rPr>
                <w:sz w:val="24"/>
                <w:szCs w:val="24"/>
              </w:rPr>
              <w:t>- канализационная насосная станция (КНС) и иные объекты водоотведения, обеспечивающие прием, транспортировку и очистку сточных вод.</w:t>
            </w:r>
          </w:p>
        </w:tc>
        <w:tc>
          <w:tcPr>
            <w:tcW w:w="1134" w:type="dxa"/>
            <w:vMerge w:val="restart"/>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proofErr w:type="gramStart"/>
            <w:r w:rsidRPr="001D3BBE">
              <w:rPr>
                <w:sz w:val="24"/>
                <w:szCs w:val="24"/>
              </w:rPr>
              <w:t>л</w:t>
            </w:r>
            <w:proofErr w:type="gramEnd"/>
            <w:r w:rsidRPr="001D3BBE">
              <w:rPr>
                <w:sz w:val="24"/>
                <w:szCs w:val="24"/>
              </w:rPr>
              <w:t>/</w:t>
            </w:r>
            <w:proofErr w:type="spellStart"/>
            <w:r w:rsidRPr="001D3BBE">
              <w:rPr>
                <w:sz w:val="24"/>
                <w:szCs w:val="24"/>
              </w:rPr>
              <w:t>сут</w:t>
            </w:r>
            <w:proofErr w:type="spellEnd"/>
            <w:r w:rsidRPr="001D3BBE">
              <w:rPr>
                <w:sz w:val="24"/>
                <w:szCs w:val="24"/>
              </w:rPr>
              <w:t>.</w:t>
            </w:r>
          </w:p>
        </w:tc>
        <w:tc>
          <w:tcPr>
            <w:tcW w:w="3344" w:type="dxa"/>
            <w:gridSpan w:val="4"/>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по заданию на проектирование для населенных пунктов по укрупненным показателям объемов водоотведения на 1 человека в зависимости от степени благоустройства </w:t>
            </w:r>
            <w:hyperlink w:anchor="Par704" w:history="1">
              <w:r w:rsidRPr="001D3BBE">
                <w:rPr>
                  <w:sz w:val="24"/>
                  <w:szCs w:val="24"/>
                </w:rPr>
                <w:t>&lt;*&gt;</w:t>
              </w:r>
            </w:hyperlink>
          </w:p>
        </w:tc>
        <w:tc>
          <w:tcPr>
            <w:tcW w:w="2925" w:type="dxa"/>
            <w:gridSpan w:val="2"/>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не нормируется</w:t>
            </w:r>
          </w:p>
        </w:tc>
      </w:tr>
      <w:tr w:rsidR="001D3BBE" w:rsidRPr="001D3BBE" w:rsidTr="002223BA">
        <w:tc>
          <w:tcPr>
            <w:tcW w:w="709" w:type="dxa"/>
            <w:vMerge/>
            <w:tcBorders>
              <w:top w:val="single" w:sz="4" w:space="0" w:color="auto"/>
              <w:left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2127"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1134"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1473" w:type="dxa"/>
            <w:gridSpan w:val="2"/>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застройка зданиями, оборудованными внутренним водопроводом и канализацией, с ванными и местными водонагревателями</w:t>
            </w:r>
          </w:p>
        </w:tc>
        <w:tc>
          <w:tcPr>
            <w:tcW w:w="1871" w:type="dxa"/>
            <w:gridSpan w:val="2"/>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то же, с централизованным горячим водоснабжением</w:t>
            </w:r>
          </w:p>
        </w:tc>
        <w:tc>
          <w:tcPr>
            <w:tcW w:w="2925" w:type="dxa"/>
            <w:gridSpan w:val="2"/>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p>
        </w:tc>
      </w:tr>
      <w:tr w:rsidR="001D3BBE" w:rsidRPr="001D3BBE" w:rsidTr="002223BA">
        <w:tc>
          <w:tcPr>
            <w:tcW w:w="709" w:type="dxa"/>
            <w:vMerge/>
            <w:tcBorders>
              <w:top w:val="single" w:sz="4" w:space="0" w:color="auto"/>
              <w:left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2127"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p>
        </w:tc>
        <w:tc>
          <w:tcPr>
            <w:tcW w:w="1473" w:type="dxa"/>
            <w:gridSpan w:val="2"/>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140</w:t>
            </w:r>
          </w:p>
        </w:tc>
        <w:tc>
          <w:tcPr>
            <w:tcW w:w="1871" w:type="dxa"/>
            <w:gridSpan w:val="2"/>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195</w:t>
            </w:r>
          </w:p>
        </w:tc>
        <w:tc>
          <w:tcPr>
            <w:tcW w:w="2925" w:type="dxa"/>
            <w:gridSpan w:val="2"/>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p>
        </w:tc>
      </w:tr>
      <w:tr w:rsidR="001D3BBE" w:rsidRPr="001D3BBE" w:rsidTr="002223BA">
        <w:tc>
          <w:tcPr>
            <w:tcW w:w="709"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9530" w:type="dxa"/>
            <w:gridSpan w:val="8"/>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bookmarkStart w:id="17" w:name="Par704"/>
            <w:bookmarkEnd w:id="17"/>
            <w:r w:rsidRPr="001D3BBE">
              <w:rPr>
                <w:sz w:val="24"/>
                <w:szCs w:val="24"/>
              </w:rPr>
              <w:t>&lt;*&gt; Используется для предварительных расчетов количества и мощности отдельных объектов системы водоотведения. Задачи развития системы водоотведения решаются в схемах водоотведения, разрабатываемых и утверждаемых органами местного самоуправления сельских поселений.</w:t>
            </w:r>
          </w:p>
        </w:tc>
      </w:tr>
    </w:tbl>
    <w:p w:rsidR="001D3BBE" w:rsidRPr="001D3BBE" w:rsidRDefault="001D3BBE" w:rsidP="001D3BBE">
      <w:pPr>
        <w:autoSpaceDE w:val="0"/>
        <w:autoSpaceDN w:val="0"/>
        <w:adjustRightInd w:val="0"/>
        <w:jc w:val="both"/>
        <w:rPr>
          <w:sz w:val="24"/>
          <w:szCs w:val="24"/>
        </w:rPr>
      </w:pPr>
    </w:p>
    <w:p w:rsidR="001D3BBE" w:rsidRPr="001D3BBE" w:rsidRDefault="001D3BBE" w:rsidP="001D3BBE">
      <w:pPr>
        <w:pStyle w:val="2"/>
        <w:keepNext w:val="0"/>
        <w:autoSpaceDE w:val="0"/>
        <w:autoSpaceDN w:val="0"/>
        <w:adjustRightInd w:val="0"/>
        <w:jc w:val="center"/>
        <w:rPr>
          <w:rFonts w:eastAsia="Calibri"/>
          <w:szCs w:val="24"/>
        </w:rPr>
      </w:pPr>
      <w:bookmarkStart w:id="18" w:name="Par707"/>
      <w:bookmarkStart w:id="19" w:name="Par1090"/>
      <w:bookmarkEnd w:id="18"/>
      <w:bookmarkEnd w:id="19"/>
      <w:r w:rsidRPr="001D3BBE">
        <w:rPr>
          <w:rFonts w:eastAsia="Calibri"/>
          <w:szCs w:val="24"/>
        </w:rPr>
        <w:t>1.4. Объекты в области культуры и досуга</w:t>
      </w:r>
    </w:p>
    <w:p w:rsidR="001D3BBE" w:rsidRPr="001D3BBE" w:rsidRDefault="001D3BBE" w:rsidP="001D3BBE">
      <w:pPr>
        <w:autoSpaceDE w:val="0"/>
        <w:autoSpaceDN w:val="0"/>
        <w:adjustRightInd w:val="0"/>
        <w:jc w:val="both"/>
        <w:rPr>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08"/>
        <w:gridCol w:w="1939"/>
        <w:gridCol w:w="2232"/>
        <w:gridCol w:w="1100"/>
        <w:gridCol w:w="1867"/>
        <w:gridCol w:w="2328"/>
      </w:tblGrid>
      <w:tr w:rsidR="001D3BBE" w:rsidRPr="001D3BBE" w:rsidTr="002223BA">
        <w:trPr>
          <w:trHeight w:val="144"/>
        </w:trPr>
        <w:tc>
          <w:tcPr>
            <w:tcW w:w="808" w:type="dxa"/>
            <w:vMerge w:val="restart"/>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N </w:t>
            </w:r>
            <w:proofErr w:type="gramStart"/>
            <w:r w:rsidRPr="001D3BBE">
              <w:rPr>
                <w:sz w:val="24"/>
                <w:szCs w:val="24"/>
              </w:rPr>
              <w:t>п</w:t>
            </w:r>
            <w:proofErr w:type="gramEnd"/>
            <w:r w:rsidRPr="001D3BBE">
              <w:rPr>
                <w:sz w:val="24"/>
                <w:szCs w:val="24"/>
              </w:rPr>
              <w:t>/п</w:t>
            </w:r>
          </w:p>
        </w:tc>
        <w:tc>
          <w:tcPr>
            <w:tcW w:w="1939" w:type="dxa"/>
            <w:vMerge w:val="restart"/>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Наименование объекта</w:t>
            </w:r>
          </w:p>
        </w:tc>
        <w:tc>
          <w:tcPr>
            <w:tcW w:w="3332" w:type="dxa"/>
            <w:gridSpan w:val="2"/>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Расчетный и предельный показатели минимально допустимого уровня обеспеченности</w:t>
            </w:r>
          </w:p>
        </w:tc>
        <w:tc>
          <w:tcPr>
            <w:tcW w:w="4195" w:type="dxa"/>
            <w:gridSpan w:val="2"/>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Расчетный и предельный показатели максимально допустимого уровня территориальной доступности</w:t>
            </w:r>
          </w:p>
        </w:tc>
      </w:tr>
      <w:tr w:rsidR="001D3BBE" w:rsidRPr="001D3BBE" w:rsidTr="002223BA">
        <w:trPr>
          <w:trHeight w:val="144"/>
        </w:trPr>
        <w:tc>
          <w:tcPr>
            <w:tcW w:w="808"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1939"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2232"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единица измерения</w:t>
            </w:r>
          </w:p>
        </w:tc>
        <w:tc>
          <w:tcPr>
            <w:tcW w:w="1099"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величина</w:t>
            </w:r>
          </w:p>
        </w:tc>
        <w:tc>
          <w:tcPr>
            <w:tcW w:w="1867"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единица измерения</w:t>
            </w:r>
          </w:p>
        </w:tc>
        <w:tc>
          <w:tcPr>
            <w:tcW w:w="2328"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величина</w:t>
            </w:r>
          </w:p>
        </w:tc>
      </w:tr>
      <w:tr w:rsidR="001D3BBE" w:rsidRPr="001D3BBE" w:rsidTr="002223BA">
        <w:trPr>
          <w:trHeight w:val="144"/>
        </w:trPr>
        <w:tc>
          <w:tcPr>
            <w:tcW w:w="808"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r w:rsidRPr="001D3BBE">
              <w:rPr>
                <w:sz w:val="24"/>
                <w:szCs w:val="24"/>
              </w:rPr>
              <w:t>1</w:t>
            </w:r>
          </w:p>
        </w:tc>
        <w:tc>
          <w:tcPr>
            <w:tcW w:w="1939"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w:t>
            </w:r>
          </w:p>
        </w:tc>
        <w:tc>
          <w:tcPr>
            <w:tcW w:w="2232"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3</w:t>
            </w:r>
          </w:p>
        </w:tc>
        <w:tc>
          <w:tcPr>
            <w:tcW w:w="1099"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4</w:t>
            </w:r>
          </w:p>
        </w:tc>
        <w:tc>
          <w:tcPr>
            <w:tcW w:w="1867"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5</w:t>
            </w:r>
          </w:p>
        </w:tc>
        <w:tc>
          <w:tcPr>
            <w:tcW w:w="2328"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6</w:t>
            </w:r>
          </w:p>
        </w:tc>
      </w:tr>
      <w:tr w:rsidR="001D3BBE" w:rsidRPr="001D3BBE" w:rsidTr="002223BA">
        <w:trPr>
          <w:trHeight w:val="144"/>
        </w:trPr>
        <w:tc>
          <w:tcPr>
            <w:tcW w:w="808"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outlineLvl w:val="3"/>
              <w:rPr>
                <w:sz w:val="24"/>
                <w:szCs w:val="24"/>
              </w:rPr>
            </w:pPr>
            <w:r w:rsidRPr="001D3BBE">
              <w:rPr>
                <w:sz w:val="24"/>
                <w:szCs w:val="24"/>
              </w:rPr>
              <w:t>1</w:t>
            </w:r>
          </w:p>
        </w:tc>
        <w:tc>
          <w:tcPr>
            <w:tcW w:w="9465" w:type="dxa"/>
            <w:gridSpan w:val="5"/>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r w:rsidRPr="001D3BBE">
              <w:rPr>
                <w:sz w:val="24"/>
                <w:szCs w:val="24"/>
              </w:rPr>
              <w:t>Объекты местного значения сельского поселения</w:t>
            </w:r>
          </w:p>
        </w:tc>
      </w:tr>
      <w:tr w:rsidR="001D3BBE" w:rsidRPr="001D3BBE" w:rsidTr="002223BA">
        <w:trPr>
          <w:trHeight w:val="144"/>
        </w:trPr>
        <w:tc>
          <w:tcPr>
            <w:tcW w:w="808"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r w:rsidRPr="001D3BBE">
              <w:rPr>
                <w:sz w:val="24"/>
                <w:szCs w:val="24"/>
              </w:rPr>
              <w:t>1.1</w:t>
            </w:r>
          </w:p>
        </w:tc>
        <w:tc>
          <w:tcPr>
            <w:tcW w:w="9465" w:type="dxa"/>
            <w:gridSpan w:val="5"/>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r w:rsidRPr="001D3BBE">
              <w:rPr>
                <w:sz w:val="24"/>
                <w:szCs w:val="24"/>
              </w:rPr>
              <w:t>Библиотеки</w:t>
            </w:r>
          </w:p>
        </w:tc>
      </w:tr>
      <w:tr w:rsidR="001D3BBE" w:rsidRPr="001D3BBE" w:rsidTr="002223BA">
        <w:trPr>
          <w:trHeight w:val="144"/>
        </w:trPr>
        <w:tc>
          <w:tcPr>
            <w:tcW w:w="808"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r w:rsidRPr="001D3BBE">
              <w:rPr>
                <w:sz w:val="24"/>
                <w:szCs w:val="24"/>
              </w:rPr>
              <w:t>1.1.1</w:t>
            </w:r>
          </w:p>
        </w:tc>
        <w:tc>
          <w:tcPr>
            <w:tcW w:w="1939"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r w:rsidRPr="001D3BBE">
              <w:rPr>
                <w:sz w:val="24"/>
                <w:szCs w:val="24"/>
              </w:rPr>
              <w:t xml:space="preserve">Общедоступная библиотека с детским </w:t>
            </w:r>
            <w:r w:rsidRPr="001D3BBE">
              <w:rPr>
                <w:sz w:val="24"/>
                <w:szCs w:val="24"/>
              </w:rPr>
              <w:lastRenderedPageBreak/>
              <w:t>отделением</w:t>
            </w:r>
          </w:p>
        </w:tc>
        <w:tc>
          <w:tcPr>
            <w:tcW w:w="2232"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lastRenderedPageBreak/>
              <w:t xml:space="preserve">количество (объект) на административный </w:t>
            </w:r>
            <w:r w:rsidRPr="001D3BBE">
              <w:rPr>
                <w:sz w:val="24"/>
                <w:szCs w:val="24"/>
              </w:rPr>
              <w:lastRenderedPageBreak/>
              <w:t>центр сельского поселения</w:t>
            </w:r>
          </w:p>
        </w:tc>
        <w:tc>
          <w:tcPr>
            <w:tcW w:w="1099"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lastRenderedPageBreak/>
              <w:t>1</w:t>
            </w:r>
          </w:p>
        </w:tc>
        <w:tc>
          <w:tcPr>
            <w:tcW w:w="1867" w:type="dxa"/>
            <w:vMerge w:val="restart"/>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транспортная доступность, мин.</w:t>
            </w:r>
          </w:p>
        </w:tc>
        <w:tc>
          <w:tcPr>
            <w:tcW w:w="2328" w:type="dxa"/>
            <w:vMerge w:val="restart"/>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30</w:t>
            </w:r>
          </w:p>
        </w:tc>
      </w:tr>
      <w:tr w:rsidR="001D3BBE" w:rsidRPr="001D3BBE" w:rsidTr="002223BA">
        <w:trPr>
          <w:trHeight w:val="144"/>
        </w:trPr>
        <w:tc>
          <w:tcPr>
            <w:tcW w:w="808"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r w:rsidRPr="001D3BBE">
              <w:rPr>
                <w:sz w:val="24"/>
                <w:szCs w:val="24"/>
              </w:rPr>
              <w:lastRenderedPageBreak/>
              <w:t>1.1.2</w:t>
            </w:r>
          </w:p>
        </w:tc>
        <w:tc>
          <w:tcPr>
            <w:tcW w:w="1939"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r w:rsidRPr="001D3BBE">
              <w:rPr>
                <w:sz w:val="24"/>
                <w:szCs w:val="24"/>
              </w:rPr>
              <w:t>Точка доступа к полнотекстовым информационным ресурсам</w:t>
            </w:r>
          </w:p>
        </w:tc>
        <w:tc>
          <w:tcPr>
            <w:tcW w:w="2232"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количество (объект) на административный центр сельского поселения</w:t>
            </w:r>
          </w:p>
        </w:tc>
        <w:tc>
          <w:tcPr>
            <w:tcW w:w="1099"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1</w:t>
            </w:r>
          </w:p>
        </w:tc>
        <w:tc>
          <w:tcPr>
            <w:tcW w:w="1867"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p>
        </w:tc>
        <w:tc>
          <w:tcPr>
            <w:tcW w:w="2328"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p>
        </w:tc>
      </w:tr>
      <w:tr w:rsidR="001D3BBE" w:rsidRPr="001D3BBE" w:rsidTr="002223BA">
        <w:trPr>
          <w:trHeight w:val="144"/>
        </w:trPr>
        <w:tc>
          <w:tcPr>
            <w:tcW w:w="808"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r w:rsidRPr="001D3BBE">
              <w:rPr>
                <w:sz w:val="24"/>
                <w:szCs w:val="24"/>
              </w:rPr>
              <w:t>1.1.3</w:t>
            </w:r>
          </w:p>
        </w:tc>
        <w:tc>
          <w:tcPr>
            <w:tcW w:w="1939"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r w:rsidRPr="001D3BBE">
              <w:rPr>
                <w:sz w:val="24"/>
                <w:szCs w:val="24"/>
              </w:rPr>
              <w:t>Филиал общедоступных библиотек с детским отделением</w:t>
            </w:r>
          </w:p>
        </w:tc>
        <w:tc>
          <w:tcPr>
            <w:tcW w:w="2232"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количество (объект)</w:t>
            </w:r>
          </w:p>
        </w:tc>
        <w:tc>
          <w:tcPr>
            <w:tcW w:w="1099"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1 на 1 тыс. чел.</w:t>
            </w:r>
          </w:p>
        </w:tc>
        <w:tc>
          <w:tcPr>
            <w:tcW w:w="1867"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p>
        </w:tc>
        <w:tc>
          <w:tcPr>
            <w:tcW w:w="2328"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p>
        </w:tc>
      </w:tr>
      <w:tr w:rsidR="001D3BBE" w:rsidRPr="001D3BBE" w:rsidTr="002223BA">
        <w:trPr>
          <w:trHeight w:val="144"/>
        </w:trPr>
        <w:tc>
          <w:tcPr>
            <w:tcW w:w="808"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r w:rsidRPr="001D3BBE">
              <w:rPr>
                <w:sz w:val="24"/>
                <w:szCs w:val="24"/>
              </w:rPr>
              <w:t>1.2</w:t>
            </w:r>
          </w:p>
        </w:tc>
        <w:tc>
          <w:tcPr>
            <w:tcW w:w="9465" w:type="dxa"/>
            <w:gridSpan w:val="5"/>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r w:rsidRPr="001D3BBE">
              <w:rPr>
                <w:sz w:val="24"/>
                <w:szCs w:val="24"/>
              </w:rPr>
              <w:t>Учреждения культуры клубного типа</w:t>
            </w:r>
          </w:p>
        </w:tc>
      </w:tr>
      <w:tr w:rsidR="001D3BBE" w:rsidRPr="001D3BBE" w:rsidTr="002223BA">
        <w:trPr>
          <w:trHeight w:val="144"/>
        </w:trPr>
        <w:tc>
          <w:tcPr>
            <w:tcW w:w="808"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r w:rsidRPr="001D3BBE">
              <w:rPr>
                <w:sz w:val="24"/>
                <w:szCs w:val="24"/>
              </w:rPr>
              <w:t>1.2.1</w:t>
            </w:r>
          </w:p>
        </w:tc>
        <w:tc>
          <w:tcPr>
            <w:tcW w:w="1939"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r w:rsidRPr="001D3BBE">
              <w:rPr>
                <w:sz w:val="24"/>
                <w:szCs w:val="24"/>
              </w:rPr>
              <w:t>Дом культуры</w:t>
            </w:r>
          </w:p>
        </w:tc>
        <w:tc>
          <w:tcPr>
            <w:tcW w:w="2232"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количество (объект) на административный центр сельского поселения</w:t>
            </w:r>
          </w:p>
        </w:tc>
        <w:tc>
          <w:tcPr>
            <w:tcW w:w="1099"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1</w:t>
            </w:r>
          </w:p>
        </w:tc>
        <w:tc>
          <w:tcPr>
            <w:tcW w:w="1867"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транспортная доступность, мин.</w:t>
            </w:r>
          </w:p>
        </w:tc>
        <w:tc>
          <w:tcPr>
            <w:tcW w:w="2328"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30</w:t>
            </w:r>
          </w:p>
        </w:tc>
      </w:tr>
      <w:tr w:rsidR="001D3BBE" w:rsidRPr="001D3BBE" w:rsidTr="002223BA">
        <w:trPr>
          <w:trHeight w:val="144"/>
        </w:trPr>
        <w:tc>
          <w:tcPr>
            <w:tcW w:w="808"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r w:rsidRPr="001D3BBE">
              <w:rPr>
                <w:sz w:val="24"/>
                <w:szCs w:val="24"/>
              </w:rPr>
              <w:t>1.2.2</w:t>
            </w:r>
          </w:p>
        </w:tc>
        <w:tc>
          <w:tcPr>
            <w:tcW w:w="1939"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r w:rsidRPr="001D3BBE">
              <w:rPr>
                <w:sz w:val="24"/>
                <w:szCs w:val="24"/>
              </w:rPr>
              <w:t>Филиал сельского дома культуры</w:t>
            </w:r>
          </w:p>
        </w:tc>
        <w:tc>
          <w:tcPr>
            <w:tcW w:w="2232"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количество (объект)</w:t>
            </w:r>
          </w:p>
        </w:tc>
        <w:tc>
          <w:tcPr>
            <w:tcW w:w="1099"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1 на 1 тыс. чел.</w:t>
            </w:r>
          </w:p>
        </w:tc>
        <w:tc>
          <w:tcPr>
            <w:tcW w:w="4195" w:type="dxa"/>
            <w:gridSpan w:val="2"/>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не нормируется</w:t>
            </w:r>
          </w:p>
        </w:tc>
      </w:tr>
      <w:tr w:rsidR="001D3BBE" w:rsidRPr="001D3BBE" w:rsidTr="002223BA">
        <w:trPr>
          <w:trHeight w:val="144"/>
        </w:trPr>
        <w:tc>
          <w:tcPr>
            <w:tcW w:w="808"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r w:rsidRPr="001D3BBE">
              <w:rPr>
                <w:sz w:val="24"/>
                <w:szCs w:val="24"/>
              </w:rPr>
              <w:t>1.3</w:t>
            </w:r>
          </w:p>
        </w:tc>
        <w:tc>
          <w:tcPr>
            <w:tcW w:w="9465" w:type="dxa"/>
            <w:gridSpan w:val="5"/>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r w:rsidRPr="001D3BBE">
              <w:rPr>
                <w:sz w:val="24"/>
                <w:szCs w:val="24"/>
              </w:rPr>
              <w:t>Кинозалы</w:t>
            </w:r>
          </w:p>
        </w:tc>
      </w:tr>
      <w:tr w:rsidR="001D3BBE" w:rsidRPr="001D3BBE" w:rsidTr="002223BA">
        <w:trPr>
          <w:trHeight w:val="144"/>
        </w:trPr>
        <w:tc>
          <w:tcPr>
            <w:tcW w:w="808"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r w:rsidRPr="001D3BBE">
              <w:rPr>
                <w:sz w:val="24"/>
                <w:szCs w:val="24"/>
              </w:rPr>
              <w:t>1.3.1</w:t>
            </w:r>
          </w:p>
        </w:tc>
        <w:tc>
          <w:tcPr>
            <w:tcW w:w="1939"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r w:rsidRPr="001D3BBE">
              <w:rPr>
                <w:sz w:val="24"/>
                <w:szCs w:val="24"/>
              </w:rPr>
              <w:t>Кинозал</w:t>
            </w:r>
          </w:p>
        </w:tc>
        <w:tc>
          <w:tcPr>
            <w:tcW w:w="2232"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количество (объект)</w:t>
            </w:r>
          </w:p>
        </w:tc>
        <w:tc>
          <w:tcPr>
            <w:tcW w:w="1099"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1 на 3 тыс. чел.</w:t>
            </w:r>
          </w:p>
        </w:tc>
        <w:tc>
          <w:tcPr>
            <w:tcW w:w="1867"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транспортная доступность, мин.</w:t>
            </w:r>
          </w:p>
        </w:tc>
        <w:tc>
          <w:tcPr>
            <w:tcW w:w="2328"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30</w:t>
            </w:r>
          </w:p>
        </w:tc>
      </w:tr>
    </w:tbl>
    <w:p w:rsidR="001D3BBE" w:rsidRPr="001D3BBE" w:rsidRDefault="001D3BBE" w:rsidP="001D3BBE">
      <w:pPr>
        <w:autoSpaceDE w:val="0"/>
        <w:autoSpaceDN w:val="0"/>
        <w:adjustRightInd w:val="0"/>
        <w:jc w:val="both"/>
        <w:rPr>
          <w:sz w:val="24"/>
          <w:szCs w:val="24"/>
        </w:rPr>
      </w:pPr>
    </w:p>
    <w:p w:rsidR="001D3BBE" w:rsidRPr="001D3BBE" w:rsidRDefault="001D3BBE" w:rsidP="001D3BBE">
      <w:pPr>
        <w:pStyle w:val="2"/>
        <w:keepNext w:val="0"/>
        <w:autoSpaceDE w:val="0"/>
        <w:autoSpaceDN w:val="0"/>
        <w:adjustRightInd w:val="0"/>
        <w:jc w:val="center"/>
        <w:rPr>
          <w:rFonts w:eastAsia="Calibri"/>
          <w:szCs w:val="24"/>
        </w:rPr>
      </w:pPr>
      <w:bookmarkStart w:id="20" w:name="Par1391"/>
      <w:bookmarkEnd w:id="20"/>
      <w:r w:rsidRPr="001D3BBE">
        <w:rPr>
          <w:rFonts w:eastAsia="Calibri"/>
          <w:szCs w:val="24"/>
        </w:rPr>
        <w:t>1.5. Объекты в области физической культуры и спорта</w:t>
      </w:r>
    </w:p>
    <w:p w:rsidR="001D3BBE" w:rsidRPr="001D3BBE" w:rsidRDefault="001D3BBE" w:rsidP="001D3BBE"/>
    <w:tbl>
      <w:tblPr>
        <w:tblW w:w="0" w:type="auto"/>
        <w:tblLayout w:type="fixed"/>
        <w:tblCellMar>
          <w:top w:w="102" w:type="dxa"/>
          <w:left w:w="62" w:type="dxa"/>
          <w:bottom w:w="102" w:type="dxa"/>
          <w:right w:w="62" w:type="dxa"/>
        </w:tblCellMar>
        <w:tblLook w:val="0000" w:firstRow="0" w:lastRow="0" w:firstColumn="0" w:lastColumn="0" w:noHBand="0" w:noVBand="0"/>
      </w:tblPr>
      <w:tblGrid>
        <w:gridCol w:w="731"/>
        <w:gridCol w:w="2661"/>
        <w:gridCol w:w="2101"/>
        <w:gridCol w:w="1157"/>
        <w:gridCol w:w="2264"/>
        <w:gridCol w:w="1307"/>
      </w:tblGrid>
      <w:tr w:rsidR="001D3BBE" w:rsidRPr="001D3BBE" w:rsidTr="002223BA">
        <w:trPr>
          <w:trHeight w:val="142"/>
        </w:trPr>
        <w:tc>
          <w:tcPr>
            <w:tcW w:w="731" w:type="dxa"/>
            <w:vMerge w:val="restart"/>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N </w:t>
            </w:r>
            <w:proofErr w:type="gramStart"/>
            <w:r w:rsidRPr="001D3BBE">
              <w:rPr>
                <w:sz w:val="24"/>
                <w:szCs w:val="24"/>
              </w:rPr>
              <w:t>п</w:t>
            </w:r>
            <w:proofErr w:type="gramEnd"/>
            <w:r w:rsidRPr="001D3BBE">
              <w:rPr>
                <w:sz w:val="24"/>
                <w:szCs w:val="24"/>
              </w:rPr>
              <w:t>/п</w:t>
            </w:r>
          </w:p>
        </w:tc>
        <w:tc>
          <w:tcPr>
            <w:tcW w:w="2661" w:type="dxa"/>
            <w:vMerge w:val="restart"/>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Наименование объекта</w:t>
            </w:r>
          </w:p>
        </w:tc>
        <w:tc>
          <w:tcPr>
            <w:tcW w:w="3258" w:type="dxa"/>
            <w:gridSpan w:val="2"/>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Расчетный и предельный показатели минимально допустимого уровня обеспеченности</w:t>
            </w:r>
          </w:p>
        </w:tc>
        <w:tc>
          <w:tcPr>
            <w:tcW w:w="3571" w:type="dxa"/>
            <w:gridSpan w:val="2"/>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Расчетный и предельный показатели максимально допустимого уровня территориальной доступности</w:t>
            </w:r>
          </w:p>
        </w:tc>
      </w:tr>
      <w:tr w:rsidR="001D3BBE" w:rsidRPr="001D3BBE" w:rsidTr="002223BA">
        <w:trPr>
          <w:trHeight w:val="142"/>
        </w:trPr>
        <w:tc>
          <w:tcPr>
            <w:tcW w:w="731"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2661"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210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единица измерения</w:t>
            </w:r>
          </w:p>
        </w:tc>
        <w:tc>
          <w:tcPr>
            <w:tcW w:w="1157"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величина</w:t>
            </w:r>
          </w:p>
        </w:tc>
        <w:tc>
          <w:tcPr>
            <w:tcW w:w="2264"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единица измерения</w:t>
            </w:r>
          </w:p>
        </w:tc>
        <w:tc>
          <w:tcPr>
            <w:tcW w:w="1307"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величина</w:t>
            </w:r>
          </w:p>
        </w:tc>
      </w:tr>
      <w:tr w:rsidR="001D3BBE" w:rsidRPr="001D3BBE" w:rsidTr="002223BA">
        <w:trPr>
          <w:trHeight w:val="142"/>
        </w:trPr>
        <w:tc>
          <w:tcPr>
            <w:tcW w:w="73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1</w:t>
            </w:r>
          </w:p>
        </w:tc>
        <w:tc>
          <w:tcPr>
            <w:tcW w:w="266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w:t>
            </w:r>
          </w:p>
        </w:tc>
        <w:tc>
          <w:tcPr>
            <w:tcW w:w="210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3</w:t>
            </w:r>
          </w:p>
        </w:tc>
        <w:tc>
          <w:tcPr>
            <w:tcW w:w="1157"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4</w:t>
            </w:r>
          </w:p>
        </w:tc>
        <w:tc>
          <w:tcPr>
            <w:tcW w:w="2264"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5</w:t>
            </w:r>
          </w:p>
        </w:tc>
        <w:tc>
          <w:tcPr>
            <w:tcW w:w="1307"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6</w:t>
            </w:r>
          </w:p>
        </w:tc>
      </w:tr>
      <w:tr w:rsidR="001D3BBE" w:rsidRPr="001D3BBE" w:rsidTr="002223BA">
        <w:trPr>
          <w:trHeight w:val="142"/>
        </w:trPr>
        <w:tc>
          <w:tcPr>
            <w:tcW w:w="73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outlineLvl w:val="3"/>
              <w:rPr>
                <w:sz w:val="24"/>
                <w:szCs w:val="24"/>
              </w:rPr>
            </w:pPr>
            <w:r w:rsidRPr="001D3BBE">
              <w:rPr>
                <w:sz w:val="24"/>
                <w:szCs w:val="24"/>
              </w:rPr>
              <w:t>1</w:t>
            </w:r>
          </w:p>
        </w:tc>
        <w:tc>
          <w:tcPr>
            <w:tcW w:w="9490" w:type="dxa"/>
            <w:gridSpan w:val="5"/>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r w:rsidRPr="001D3BBE">
              <w:rPr>
                <w:sz w:val="24"/>
                <w:szCs w:val="24"/>
              </w:rPr>
              <w:t>Объекты местного значения сельского поселения</w:t>
            </w:r>
          </w:p>
        </w:tc>
      </w:tr>
      <w:tr w:rsidR="001D3BBE" w:rsidRPr="001D3BBE" w:rsidTr="002223BA">
        <w:trPr>
          <w:trHeight w:val="142"/>
        </w:trPr>
        <w:tc>
          <w:tcPr>
            <w:tcW w:w="731" w:type="dxa"/>
            <w:vMerge w:val="restart"/>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1.1</w:t>
            </w:r>
          </w:p>
        </w:tc>
        <w:tc>
          <w:tcPr>
            <w:tcW w:w="266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Стадион с трибунами на 1500 мест и более</w:t>
            </w:r>
          </w:p>
        </w:tc>
        <w:tc>
          <w:tcPr>
            <w:tcW w:w="3258" w:type="dxa"/>
            <w:gridSpan w:val="2"/>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по заданию на проектирование </w:t>
            </w:r>
            <w:hyperlink w:anchor="Par1591" w:history="1">
              <w:r w:rsidRPr="001D3BBE">
                <w:rPr>
                  <w:sz w:val="24"/>
                  <w:szCs w:val="24"/>
                </w:rPr>
                <w:t>&lt;*&gt;</w:t>
              </w:r>
            </w:hyperlink>
          </w:p>
        </w:tc>
        <w:tc>
          <w:tcPr>
            <w:tcW w:w="2264"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транспортная доступность, мин.</w:t>
            </w:r>
          </w:p>
        </w:tc>
        <w:tc>
          <w:tcPr>
            <w:tcW w:w="1307"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30</w:t>
            </w:r>
          </w:p>
        </w:tc>
      </w:tr>
      <w:tr w:rsidR="001D3BBE" w:rsidRPr="001D3BBE" w:rsidTr="002223BA">
        <w:trPr>
          <w:trHeight w:val="142"/>
        </w:trPr>
        <w:tc>
          <w:tcPr>
            <w:tcW w:w="731"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9490" w:type="dxa"/>
            <w:gridSpan w:val="5"/>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bookmarkStart w:id="21" w:name="Par1591"/>
            <w:bookmarkEnd w:id="21"/>
            <w:r w:rsidRPr="001D3BBE">
              <w:rPr>
                <w:sz w:val="24"/>
                <w:szCs w:val="24"/>
              </w:rPr>
              <w:t>&lt;*&gt; Состав, параметры объекта определяются в задании на проектирование. Рекомендуется размещать на территории населенного пункта с численностью более 5000 человек.</w:t>
            </w:r>
          </w:p>
        </w:tc>
      </w:tr>
      <w:tr w:rsidR="001D3BBE" w:rsidRPr="001D3BBE" w:rsidTr="002223BA">
        <w:trPr>
          <w:trHeight w:val="142"/>
        </w:trPr>
        <w:tc>
          <w:tcPr>
            <w:tcW w:w="73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1.2</w:t>
            </w:r>
          </w:p>
        </w:tc>
        <w:tc>
          <w:tcPr>
            <w:tcW w:w="266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Плоскостное </w:t>
            </w:r>
            <w:r w:rsidRPr="001D3BBE">
              <w:rPr>
                <w:sz w:val="24"/>
                <w:szCs w:val="24"/>
              </w:rPr>
              <w:lastRenderedPageBreak/>
              <w:t>спортивное сооружение (в том числе спортивные (игровые) площадки; спортивные поля, включая футбольные поля)</w:t>
            </w:r>
          </w:p>
        </w:tc>
        <w:tc>
          <w:tcPr>
            <w:tcW w:w="210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lastRenderedPageBreak/>
              <w:t xml:space="preserve">общая площадь на </w:t>
            </w:r>
            <w:r w:rsidRPr="001D3BBE">
              <w:rPr>
                <w:sz w:val="24"/>
                <w:szCs w:val="24"/>
              </w:rPr>
              <w:lastRenderedPageBreak/>
              <w:t>1000 человек, тыс. кв. м</w:t>
            </w:r>
          </w:p>
        </w:tc>
        <w:tc>
          <w:tcPr>
            <w:tcW w:w="1157"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lastRenderedPageBreak/>
              <w:t>1,95</w:t>
            </w:r>
          </w:p>
        </w:tc>
        <w:tc>
          <w:tcPr>
            <w:tcW w:w="2264"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транспортная </w:t>
            </w:r>
            <w:r w:rsidRPr="001D3BBE">
              <w:rPr>
                <w:sz w:val="24"/>
                <w:szCs w:val="24"/>
              </w:rPr>
              <w:lastRenderedPageBreak/>
              <w:t>доступность, мин.</w:t>
            </w:r>
          </w:p>
        </w:tc>
        <w:tc>
          <w:tcPr>
            <w:tcW w:w="1307"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lastRenderedPageBreak/>
              <w:t>30</w:t>
            </w:r>
          </w:p>
        </w:tc>
      </w:tr>
      <w:tr w:rsidR="001D3BBE" w:rsidRPr="001D3BBE" w:rsidTr="002223BA">
        <w:trPr>
          <w:trHeight w:val="142"/>
        </w:trPr>
        <w:tc>
          <w:tcPr>
            <w:tcW w:w="73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p>
        </w:tc>
        <w:tc>
          <w:tcPr>
            <w:tcW w:w="9490" w:type="dxa"/>
            <w:gridSpan w:val="5"/>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r w:rsidRPr="001D3BBE">
              <w:rPr>
                <w:sz w:val="24"/>
                <w:szCs w:val="24"/>
              </w:rPr>
              <w:t>На территории населенного пункта численностью более 50 человек рекомендуется размещать игровые спортивные площадки и (или) уличные тренажеры, турники, приспособленные площадки, а с численностью населенного пункта от 50 до 500 человек допускается размещать указанные площадки, не требующие капитальных вложений.</w:t>
            </w:r>
          </w:p>
        </w:tc>
      </w:tr>
      <w:tr w:rsidR="001D3BBE" w:rsidRPr="001D3BBE" w:rsidTr="002223BA">
        <w:trPr>
          <w:trHeight w:val="142"/>
        </w:trPr>
        <w:tc>
          <w:tcPr>
            <w:tcW w:w="731" w:type="dxa"/>
            <w:vMerge w:val="restart"/>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1.3</w:t>
            </w:r>
          </w:p>
        </w:tc>
        <w:tc>
          <w:tcPr>
            <w:tcW w:w="266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Спортивный зал</w:t>
            </w:r>
          </w:p>
        </w:tc>
        <w:tc>
          <w:tcPr>
            <w:tcW w:w="210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площадь пола на 1000 человек, кв. м</w:t>
            </w:r>
          </w:p>
        </w:tc>
        <w:tc>
          <w:tcPr>
            <w:tcW w:w="1157"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60</w:t>
            </w:r>
          </w:p>
        </w:tc>
        <w:tc>
          <w:tcPr>
            <w:tcW w:w="2264"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транспортная доступность, мин.</w:t>
            </w:r>
          </w:p>
        </w:tc>
        <w:tc>
          <w:tcPr>
            <w:tcW w:w="1307"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30</w:t>
            </w:r>
          </w:p>
        </w:tc>
      </w:tr>
      <w:tr w:rsidR="001D3BBE" w:rsidRPr="001D3BBE" w:rsidTr="002223BA">
        <w:trPr>
          <w:trHeight w:val="142"/>
        </w:trPr>
        <w:tc>
          <w:tcPr>
            <w:tcW w:w="731"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9490" w:type="dxa"/>
            <w:gridSpan w:val="5"/>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r w:rsidRPr="001D3BBE">
              <w:rPr>
                <w:sz w:val="24"/>
                <w:szCs w:val="24"/>
              </w:rPr>
              <w:t>Рекомендуется размещать на территории населенного пункта с численностью более 500 человек.</w:t>
            </w:r>
          </w:p>
        </w:tc>
      </w:tr>
      <w:tr w:rsidR="001D3BBE" w:rsidRPr="001D3BBE" w:rsidTr="002223BA">
        <w:trPr>
          <w:trHeight w:val="142"/>
        </w:trPr>
        <w:tc>
          <w:tcPr>
            <w:tcW w:w="73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1.4</w:t>
            </w:r>
          </w:p>
        </w:tc>
        <w:tc>
          <w:tcPr>
            <w:tcW w:w="266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Объекты городской и рекреационной инфраструктуры, приспособленные для занятий физической культурой и спортом, в том числе универсальная игровая площадка, дистанция (велодорожка), спот (плаза начального уровня), площадка с тренажерами, каток (сезонный)</w:t>
            </w:r>
          </w:p>
        </w:tc>
        <w:tc>
          <w:tcPr>
            <w:tcW w:w="3258" w:type="dxa"/>
            <w:gridSpan w:val="2"/>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по заданию на проектирование</w:t>
            </w:r>
          </w:p>
        </w:tc>
        <w:tc>
          <w:tcPr>
            <w:tcW w:w="2264"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транспортная доступность, мин.</w:t>
            </w:r>
          </w:p>
        </w:tc>
        <w:tc>
          <w:tcPr>
            <w:tcW w:w="1307"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30</w:t>
            </w:r>
          </w:p>
        </w:tc>
      </w:tr>
    </w:tbl>
    <w:p w:rsidR="001D3BBE" w:rsidRPr="001D3BBE" w:rsidRDefault="001D3BBE" w:rsidP="001D3BBE">
      <w:pPr>
        <w:autoSpaceDE w:val="0"/>
        <w:autoSpaceDN w:val="0"/>
        <w:adjustRightInd w:val="0"/>
        <w:jc w:val="both"/>
        <w:rPr>
          <w:sz w:val="24"/>
          <w:szCs w:val="24"/>
        </w:rPr>
      </w:pPr>
    </w:p>
    <w:p w:rsidR="001D3BBE" w:rsidRPr="001D3BBE" w:rsidRDefault="001D3BBE" w:rsidP="001D3BBE">
      <w:pPr>
        <w:autoSpaceDE w:val="0"/>
        <w:autoSpaceDN w:val="0"/>
        <w:adjustRightInd w:val="0"/>
        <w:ind w:firstLine="540"/>
        <w:jc w:val="both"/>
        <w:rPr>
          <w:sz w:val="24"/>
          <w:szCs w:val="24"/>
        </w:rPr>
      </w:pPr>
      <w:r w:rsidRPr="001D3BBE">
        <w:rPr>
          <w:sz w:val="24"/>
          <w:szCs w:val="24"/>
        </w:rPr>
        <w:t>Примечание:</w:t>
      </w:r>
    </w:p>
    <w:p w:rsidR="001D3BBE" w:rsidRPr="001D3BBE" w:rsidRDefault="001D3BBE" w:rsidP="001D3BBE">
      <w:pPr>
        <w:autoSpaceDE w:val="0"/>
        <w:autoSpaceDN w:val="0"/>
        <w:adjustRightInd w:val="0"/>
        <w:spacing w:before="200"/>
        <w:ind w:firstLine="540"/>
        <w:jc w:val="both"/>
        <w:rPr>
          <w:sz w:val="24"/>
          <w:szCs w:val="24"/>
        </w:rPr>
      </w:pPr>
      <w:proofErr w:type="gramStart"/>
      <w:r w:rsidRPr="001D3BBE">
        <w:rPr>
          <w:sz w:val="24"/>
          <w:szCs w:val="24"/>
        </w:rPr>
        <w:t xml:space="preserve">Уровень обеспеченности населения объектами спорта определяется исходя из процентного соотношения величины пропускной способности существующих спортивных сооружений к величине необходимой (нормативной) пропускной способности спортивных сооружений с учетом положений </w:t>
      </w:r>
      <w:hyperlink r:id="rId10" w:history="1">
        <w:r w:rsidRPr="001D3BBE">
          <w:rPr>
            <w:sz w:val="24"/>
            <w:szCs w:val="24"/>
          </w:rPr>
          <w:t>приказа</w:t>
        </w:r>
      </w:hyperlink>
      <w:r w:rsidRPr="001D3BBE">
        <w:rPr>
          <w:sz w:val="24"/>
          <w:szCs w:val="24"/>
        </w:rPr>
        <w:t xml:space="preserve"> </w:t>
      </w:r>
      <w:proofErr w:type="spellStart"/>
      <w:r w:rsidRPr="001D3BBE">
        <w:rPr>
          <w:sz w:val="24"/>
          <w:szCs w:val="24"/>
        </w:rPr>
        <w:t>Минспорта</w:t>
      </w:r>
      <w:proofErr w:type="spellEnd"/>
      <w:r w:rsidRPr="001D3BBE">
        <w:rPr>
          <w:sz w:val="24"/>
          <w:szCs w:val="24"/>
        </w:rPr>
        <w:t xml:space="preserve"> России от 21.03.2018 N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 (с последующими изменениями).</w:t>
      </w:r>
      <w:proofErr w:type="gramEnd"/>
    </w:p>
    <w:p w:rsidR="001D3BBE" w:rsidRPr="001D3BBE" w:rsidRDefault="001D3BBE" w:rsidP="001D3BBE">
      <w:pPr>
        <w:autoSpaceDE w:val="0"/>
        <w:autoSpaceDN w:val="0"/>
        <w:adjustRightInd w:val="0"/>
        <w:spacing w:before="200"/>
        <w:ind w:firstLine="540"/>
        <w:jc w:val="both"/>
        <w:rPr>
          <w:sz w:val="24"/>
          <w:szCs w:val="24"/>
        </w:rPr>
      </w:pPr>
      <w:r w:rsidRPr="001D3BBE">
        <w:rPr>
          <w:sz w:val="24"/>
          <w:szCs w:val="24"/>
        </w:rPr>
        <w:t xml:space="preserve">При принятии муниципальным образованием </w:t>
      </w:r>
      <w:proofErr w:type="spellStart"/>
      <w:r w:rsidRPr="001D3BBE">
        <w:rPr>
          <w:sz w:val="24"/>
          <w:szCs w:val="24"/>
        </w:rPr>
        <w:t>Казарский</w:t>
      </w:r>
      <w:proofErr w:type="spellEnd"/>
      <w:r w:rsidRPr="001D3BBE">
        <w:rPr>
          <w:sz w:val="24"/>
          <w:szCs w:val="24"/>
        </w:rPr>
        <w:t xml:space="preserve"> сельсовет Никольского района Пензенской области решений о видах создаваемых объектов необходимо учитывать положения </w:t>
      </w:r>
      <w:hyperlink r:id="rId11" w:history="1">
        <w:r w:rsidRPr="001D3BBE">
          <w:rPr>
            <w:sz w:val="24"/>
            <w:szCs w:val="24"/>
          </w:rPr>
          <w:t>приказа</w:t>
        </w:r>
      </w:hyperlink>
      <w:r w:rsidRPr="001D3BBE">
        <w:rPr>
          <w:sz w:val="24"/>
          <w:szCs w:val="24"/>
        </w:rPr>
        <w:t xml:space="preserve"> </w:t>
      </w:r>
      <w:proofErr w:type="spellStart"/>
      <w:r w:rsidRPr="001D3BBE">
        <w:rPr>
          <w:sz w:val="24"/>
          <w:szCs w:val="24"/>
        </w:rPr>
        <w:t>Минспорта</w:t>
      </w:r>
      <w:proofErr w:type="spellEnd"/>
      <w:r w:rsidRPr="001D3BBE">
        <w:rPr>
          <w:sz w:val="24"/>
          <w:szCs w:val="24"/>
        </w:rPr>
        <w:t xml:space="preserve"> России от 21.03.2018 N 244 (с последующими изменениями).</w:t>
      </w:r>
    </w:p>
    <w:p w:rsidR="001D3BBE" w:rsidRPr="001D3BBE" w:rsidRDefault="001D3BBE" w:rsidP="001D3BBE">
      <w:pPr>
        <w:autoSpaceDE w:val="0"/>
        <w:autoSpaceDN w:val="0"/>
        <w:adjustRightInd w:val="0"/>
        <w:spacing w:before="200"/>
        <w:ind w:firstLine="540"/>
        <w:jc w:val="both"/>
        <w:rPr>
          <w:sz w:val="24"/>
          <w:szCs w:val="24"/>
        </w:rPr>
      </w:pPr>
      <w:r w:rsidRPr="001D3BBE">
        <w:rPr>
          <w:sz w:val="24"/>
          <w:szCs w:val="24"/>
        </w:rPr>
        <w:t>Физкультурно-спортивные сооружения сети общего пользования следует, как правило, объединять со спортивными объектами образовательных организаций, организаций (учреждений) досуга и культуры с возможным сокращением территории.</w:t>
      </w:r>
    </w:p>
    <w:p w:rsidR="001D3BBE" w:rsidRPr="001D3BBE" w:rsidRDefault="001D3BBE" w:rsidP="001D3BBE">
      <w:pPr>
        <w:autoSpaceDE w:val="0"/>
        <w:autoSpaceDN w:val="0"/>
        <w:adjustRightInd w:val="0"/>
        <w:jc w:val="both"/>
        <w:rPr>
          <w:sz w:val="24"/>
          <w:szCs w:val="24"/>
        </w:rPr>
      </w:pPr>
    </w:p>
    <w:p w:rsidR="001D3BBE" w:rsidRPr="001D3BBE" w:rsidRDefault="001D3BBE" w:rsidP="001D3BBE">
      <w:pPr>
        <w:pStyle w:val="2"/>
        <w:keepNext w:val="0"/>
        <w:autoSpaceDE w:val="0"/>
        <w:autoSpaceDN w:val="0"/>
        <w:adjustRightInd w:val="0"/>
        <w:jc w:val="center"/>
        <w:rPr>
          <w:rFonts w:eastAsia="Calibri"/>
          <w:szCs w:val="24"/>
        </w:rPr>
      </w:pPr>
      <w:bookmarkStart w:id="22" w:name="Par1618"/>
      <w:bookmarkStart w:id="23" w:name="Par1822"/>
      <w:bookmarkEnd w:id="22"/>
      <w:bookmarkEnd w:id="23"/>
      <w:r w:rsidRPr="001D3BBE">
        <w:rPr>
          <w:rFonts w:eastAsia="Calibri"/>
          <w:szCs w:val="24"/>
        </w:rPr>
        <w:t>1.6. Объекты в области ритуальных услуг (места погребения)</w:t>
      </w:r>
    </w:p>
    <w:p w:rsidR="001D3BBE" w:rsidRPr="001D3BBE" w:rsidRDefault="001D3BBE" w:rsidP="001D3BBE">
      <w:pPr>
        <w:autoSpaceDE w:val="0"/>
        <w:autoSpaceDN w:val="0"/>
        <w:adjustRightInd w:val="0"/>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69"/>
        <w:gridCol w:w="2587"/>
        <w:gridCol w:w="2071"/>
        <w:gridCol w:w="1865"/>
        <w:gridCol w:w="1609"/>
        <w:gridCol w:w="1229"/>
      </w:tblGrid>
      <w:tr w:rsidR="001D3BBE" w:rsidRPr="001D3BBE" w:rsidTr="002223BA">
        <w:trPr>
          <w:trHeight w:val="1706"/>
        </w:trPr>
        <w:tc>
          <w:tcPr>
            <w:tcW w:w="869" w:type="dxa"/>
            <w:vMerge w:val="restart"/>
          </w:tcPr>
          <w:p w:rsidR="001D3BBE" w:rsidRPr="001D3BBE" w:rsidRDefault="001D3BBE" w:rsidP="002223BA">
            <w:pPr>
              <w:autoSpaceDE w:val="0"/>
              <w:autoSpaceDN w:val="0"/>
              <w:adjustRightInd w:val="0"/>
              <w:rPr>
                <w:sz w:val="24"/>
                <w:szCs w:val="24"/>
              </w:rPr>
            </w:pPr>
            <w:r w:rsidRPr="001D3BBE">
              <w:rPr>
                <w:sz w:val="24"/>
                <w:szCs w:val="24"/>
              </w:rPr>
              <w:lastRenderedPageBreak/>
              <w:t xml:space="preserve">N </w:t>
            </w:r>
            <w:proofErr w:type="gramStart"/>
            <w:r w:rsidRPr="001D3BBE">
              <w:rPr>
                <w:sz w:val="24"/>
                <w:szCs w:val="24"/>
              </w:rPr>
              <w:t>п</w:t>
            </w:r>
            <w:proofErr w:type="gramEnd"/>
            <w:r w:rsidRPr="001D3BBE">
              <w:rPr>
                <w:sz w:val="24"/>
                <w:szCs w:val="24"/>
              </w:rPr>
              <w:t>/п</w:t>
            </w:r>
          </w:p>
        </w:tc>
        <w:tc>
          <w:tcPr>
            <w:tcW w:w="2587" w:type="dxa"/>
            <w:vMerge w:val="restart"/>
          </w:tcPr>
          <w:p w:rsidR="001D3BBE" w:rsidRPr="001D3BBE" w:rsidRDefault="001D3BBE" w:rsidP="002223BA">
            <w:pPr>
              <w:autoSpaceDE w:val="0"/>
              <w:autoSpaceDN w:val="0"/>
              <w:adjustRightInd w:val="0"/>
              <w:jc w:val="center"/>
              <w:rPr>
                <w:sz w:val="24"/>
                <w:szCs w:val="24"/>
              </w:rPr>
            </w:pPr>
            <w:r w:rsidRPr="001D3BBE">
              <w:rPr>
                <w:sz w:val="24"/>
                <w:szCs w:val="24"/>
              </w:rPr>
              <w:t>Наименование объекта</w:t>
            </w:r>
          </w:p>
        </w:tc>
        <w:tc>
          <w:tcPr>
            <w:tcW w:w="3936" w:type="dxa"/>
            <w:gridSpan w:val="2"/>
          </w:tcPr>
          <w:p w:rsidR="001D3BBE" w:rsidRPr="001D3BBE" w:rsidRDefault="001D3BBE" w:rsidP="002223BA">
            <w:pPr>
              <w:autoSpaceDE w:val="0"/>
              <w:autoSpaceDN w:val="0"/>
              <w:adjustRightInd w:val="0"/>
              <w:jc w:val="center"/>
              <w:rPr>
                <w:sz w:val="24"/>
                <w:szCs w:val="24"/>
              </w:rPr>
            </w:pPr>
            <w:r w:rsidRPr="001D3BBE">
              <w:rPr>
                <w:sz w:val="24"/>
                <w:szCs w:val="24"/>
              </w:rPr>
              <w:t>Предельные показатели минимально допустимого уровня обеспеченности</w:t>
            </w:r>
          </w:p>
        </w:tc>
        <w:tc>
          <w:tcPr>
            <w:tcW w:w="2838" w:type="dxa"/>
            <w:gridSpan w:val="2"/>
          </w:tcPr>
          <w:p w:rsidR="001D3BBE" w:rsidRPr="001D3BBE" w:rsidRDefault="001D3BBE" w:rsidP="002223BA">
            <w:pPr>
              <w:autoSpaceDE w:val="0"/>
              <w:autoSpaceDN w:val="0"/>
              <w:adjustRightInd w:val="0"/>
              <w:jc w:val="center"/>
              <w:rPr>
                <w:sz w:val="24"/>
                <w:szCs w:val="24"/>
              </w:rPr>
            </w:pPr>
            <w:r w:rsidRPr="001D3BBE">
              <w:rPr>
                <w:sz w:val="24"/>
                <w:szCs w:val="24"/>
              </w:rPr>
              <w:t>Предельные показатели максимально допустимого уровня территориальной доступности</w:t>
            </w:r>
          </w:p>
        </w:tc>
      </w:tr>
      <w:tr w:rsidR="001D3BBE" w:rsidRPr="001D3BBE" w:rsidTr="002223BA">
        <w:trPr>
          <w:trHeight w:val="139"/>
        </w:trPr>
        <w:tc>
          <w:tcPr>
            <w:tcW w:w="869" w:type="dxa"/>
            <w:vMerge/>
          </w:tcPr>
          <w:p w:rsidR="001D3BBE" w:rsidRPr="001D3BBE" w:rsidRDefault="001D3BBE" w:rsidP="002223BA">
            <w:pPr>
              <w:autoSpaceDE w:val="0"/>
              <w:autoSpaceDN w:val="0"/>
              <w:adjustRightInd w:val="0"/>
              <w:jc w:val="both"/>
              <w:rPr>
                <w:sz w:val="24"/>
                <w:szCs w:val="24"/>
              </w:rPr>
            </w:pPr>
          </w:p>
        </w:tc>
        <w:tc>
          <w:tcPr>
            <w:tcW w:w="2587" w:type="dxa"/>
            <w:vMerge/>
          </w:tcPr>
          <w:p w:rsidR="001D3BBE" w:rsidRPr="001D3BBE" w:rsidRDefault="001D3BBE" w:rsidP="002223BA">
            <w:pPr>
              <w:autoSpaceDE w:val="0"/>
              <w:autoSpaceDN w:val="0"/>
              <w:adjustRightInd w:val="0"/>
              <w:jc w:val="both"/>
              <w:rPr>
                <w:sz w:val="24"/>
                <w:szCs w:val="24"/>
              </w:rPr>
            </w:pPr>
          </w:p>
        </w:tc>
        <w:tc>
          <w:tcPr>
            <w:tcW w:w="2071" w:type="dxa"/>
          </w:tcPr>
          <w:p w:rsidR="001D3BBE" w:rsidRPr="001D3BBE" w:rsidRDefault="001D3BBE" w:rsidP="002223BA">
            <w:pPr>
              <w:autoSpaceDE w:val="0"/>
              <w:autoSpaceDN w:val="0"/>
              <w:adjustRightInd w:val="0"/>
              <w:jc w:val="center"/>
              <w:rPr>
                <w:sz w:val="24"/>
                <w:szCs w:val="24"/>
              </w:rPr>
            </w:pPr>
            <w:r w:rsidRPr="001D3BBE">
              <w:rPr>
                <w:sz w:val="24"/>
                <w:szCs w:val="24"/>
              </w:rPr>
              <w:t>единица измерения</w:t>
            </w:r>
          </w:p>
        </w:tc>
        <w:tc>
          <w:tcPr>
            <w:tcW w:w="1865" w:type="dxa"/>
          </w:tcPr>
          <w:p w:rsidR="001D3BBE" w:rsidRPr="001D3BBE" w:rsidRDefault="001D3BBE" w:rsidP="002223BA">
            <w:pPr>
              <w:autoSpaceDE w:val="0"/>
              <w:autoSpaceDN w:val="0"/>
              <w:adjustRightInd w:val="0"/>
              <w:jc w:val="center"/>
              <w:rPr>
                <w:sz w:val="24"/>
                <w:szCs w:val="24"/>
              </w:rPr>
            </w:pPr>
            <w:r w:rsidRPr="001D3BBE">
              <w:rPr>
                <w:sz w:val="24"/>
                <w:szCs w:val="24"/>
              </w:rPr>
              <w:t>величина</w:t>
            </w:r>
          </w:p>
        </w:tc>
        <w:tc>
          <w:tcPr>
            <w:tcW w:w="1609" w:type="dxa"/>
          </w:tcPr>
          <w:p w:rsidR="001D3BBE" w:rsidRPr="001D3BBE" w:rsidRDefault="001D3BBE" w:rsidP="002223BA">
            <w:pPr>
              <w:autoSpaceDE w:val="0"/>
              <w:autoSpaceDN w:val="0"/>
              <w:adjustRightInd w:val="0"/>
              <w:jc w:val="center"/>
              <w:rPr>
                <w:sz w:val="24"/>
                <w:szCs w:val="24"/>
              </w:rPr>
            </w:pPr>
            <w:r w:rsidRPr="001D3BBE">
              <w:rPr>
                <w:sz w:val="24"/>
                <w:szCs w:val="24"/>
              </w:rPr>
              <w:t>единица измерения</w:t>
            </w:r>
          </w:p>
        </w:tc>
        <w:tc>
          <w:tcPr>
            <w:tcW w:w="1229" w:type="dxa"/>
          </w:tcPr>
          <w:p w:rsidR="001D3BBE" w:rsidRPr="001D3BBE" w:rsidRDefault="001D3BBE" w:rsidP="002223BA">
            <w:pPr>
              <w:autoSpaceDE w:val="0"/>
              <w:autoSpaceDN w:val="0"/>
              <w:adjustRightInd w:val="0"/>
              <w:jc w:val="center"/>
              <w:rPr>
                <w:sz w:val="24"/>
                <w:szCs w:val="24"/>
              </w:rPr>
            </w:pPr>
            <w:r w:rsidRPr="001D3BBE">
              <w:rPr>
                <w:sz w:val="24"/>
                <w:szCs w:val="24"/>
              </w:rPr>
              <w:t>величина</w:t>
            </w:r>
          </w:p>
        </w:tc>
      </w:tr>
      <w:tr w:rsidR="001D3BBE" w:rsidRPr="001D3BBE" w:rsidTr="002223BA">
        <w:trPr>
          <w:trHeight w:val="281"/>
        </w:trPr>
        <w:tc>
          <w:tcPr>
            <w:tcW w:w="869" w:type="dxa"/>
          </w:tcPr>
          <w:p w:rsidR="001D3BBE" w:rsidRPr="001D3BBE" w:rsidRDefault="001D3BBE" w:rsidP="002223BA">
            <w:pPr>
              <w:autoSpaceDE w:val="0"/>
              <w:autoSpaceDN w:val="0"/>
              <w:adjustRightInd w:val="0"/>
              <w:jc w:val="center"/>
              <w:rPr>
                <w:sz w:val="24"/>
                <w:szCs w:val="24"/>
              </w:rPr>
            </w:pPr>
            <w:r w:rsidRPr="001D3BBE">
              <w:rPr>
                <w:sz w:val="24"/>
                <w:szCs w:val="24"/>
              </w:rPr>
              <w:t>1</w:t>
            </w:r>
          </w:p>
        </w:tc>
        <w:tc>
          <w:tcPr>
            <w:tcW w:w="2587" w:type="dxa"/>
          </w:tcPr>
          <w:p w:rsidR="001D3BBE" w:rsidRPr="001D3BBE" w:rsidRDefault="001D3BBE" w:rsidP="002223BA">
            <w:pPr>
              <w:autoSpaceDE w:val="0"/>
              <w:autoSpaceDN w:val="0"/>
              <w:adjustRightInd w:val="0"/>
              <w:jc w:val="center"/>
              <w:rPr>
                <w:sz w:val="24"/>
                <w:szCs w:val="24"/>
              </w:rPr>
            </w:pPr>
            <w:r w:rsidRPr="001D3BBE">
              <w:rPr>
                <w:sz w:val="24"/>
                <w:szCs w:val="24"/>
              </w:rPr>
              <w:t>2</w:t>
            </w:r>
          </w:p>
        </w:tc>
        <w:tc>
          <w:tcPr>
            <w:tcW w:w="2071" w:type="dxa"/>
          </w:tcPr>
          <w:p w:rsidR="001D3BBE" w:rsidRPr="001D3BBE" w:rsidRDefault="001D3BBE" w:rsidP="002223BA">
            <w:pPr>
              <w:autoSpaceDE w:val="0"/>
              <w:autoSpaceDN w:val="0"/>
              <w:adjustRightInd w:val="0"/>
              <w:jc w:val="center"/>
              <w:rPr>
                <w:sz w:val="24"/>
                <w:szCs w:val="24"/>
              </w:rPr>
            </w:pPr>
            <w:r w:rsidRPr="001D3BBE">
              <w:rPr>
                <w:sz w:val="24"/>
                <w:szCs w:val="24"/>
              </w:rPr>
              <w:t>3</w:t>
            </w:r>
          </w:p>
        </w:tc>
        <w:tc>
          <w:tcPr>
            <w:tcW w:w="1865" w:type="dxa"/>
          </w:tcPr>
          <w:p w:rsidR="001D3BBE" w:rsidRPr="001D3BBE" w:rsidRDefault="001D3BBE" w:rsidP="002223BA">
            <w:pPr>
              <w:autoSpaceDE w:val="0"/>
              <w:autoSpaceDN w:val="0"/>
              <w:adjustRightInd w:val="0"/>
              <w:jc w:val="center"/>
              <w:rPr>
                <w:sz w:val="24"/>
                <w:szCs w:val="24"/>
              </w:rPr>
            </w:pPr>
            <w:r w:rsidRPr="001D3BBE">
              <w:rPr>
                <w:sz w:val="24"/>
                <w:szCs w:val="24"/>
              </w:rPr>
              <w:t>4</w:t>
            </w:r>
          </w:p>
        </w:tc>
        <w:tc>
          <w:tcPr>
            <w:tcW w:w="1609" w:type="dxa"/>
          </w:tcPr>
          <w:p w:rsidR="001D3BBE" w:rsidRPr="001D3BBE" w:rsidRDefault="001D3BBE" w:rsidP="002223BA">
            <w:pPr>
              <w:autoSpaceDE w:val="0"/>
              <w:autoSpaceDN w:val="0"/>
              <w:adjustRightInd w:val="0"/>
              <w:jc w:val="center"/>
              <w:rPr>
                <w:sz w:val="24"/>
                <w:szCs w:val="24"/>
              </w:rPr>
            </w:pPr>
            <w:r w:rsidRPr="001D3BBE">
              <w:rPr>
                <w:sz w:val="24"/>
                <w:szCs w:val="24"/>
              </w:rPr>
              <w:t>5</w:t>
            </w:r>
          </w:p>
        </w:tc>
        <w:tc>
          <w:tcPr>
            <w:tcW w:w="1229" w:type="dxa"/>
          </w:tcPr>
          <w:p w:rsidR="001D3BBE" w:rsidRPr="001D3BBE" w:rsidRDefault="001D3BBE" w:rsidP="002223BA">
            <w:pPr>
              <w:autoSpaceDE w:val="0"/>
              <w:autoSpaceDN w:val="0"/>
              <w:adjustRightInd w:val="0"/>
              <w:jc w:val="center"/>
              <w:rPr>
                <w:sz w:val="24"/>
                <w:szCs w:val="24"/>
              </w:rPr>
            </w:pPr>
            <w:r w:rsidRPr="001D3BBE">
              <w:rPr>
                <w:sz w:val="24"/>
                <w:szCs w:val="24"/>
              </w:rPr>
              <w:t>6</w:t>
            </w:r>
          </w:p>
        </w:tc>
      </w:tr>
      <w:tr w:rsidR="001D3BBE" w:rsidRPr="001D3BBE" w:rsidTr="002223BA">
        <w:trPr>
          <w:trHeight w:val="266"/>
        </w:trPr>
        <w:tc>
          <w:tcPr>
            <w:tcW w:w="869" w:type="dxa"/>
          </w:tcPr>
          <w:p w:rsidR="001D3BBE" w:rsidRPr="001D3BBE" w:rsidRDefault="001D3BBE" w:rsidP="002223BA">
            <w:pPr>
              <w:autoSpaceDE w:val="0"/>
              <w:autoSpaceDN w:val="0"/>
              <w:adjustRightInd w:val="0"/>
              <w:outlineLvl w:val="3"/>
              <w:rPr>
                <w:sz w:val="24"/>
                <w:szCs w:val="24"/>
              </w:rPr>
            </w:pPr>
            <w:r w:rsidRPr="001D3BBE">
              <w:rPr>
                <w:sz w:val="24"/>
                <w:szCs w:val="24"/>
              </w:rPr>
              <w:t>1</w:t>
            </w:r>
          </w:p>
        </w:tc>
        <w:tc>
          <w:tcPr>
            <w:tcW w:w="9361" w:type="dxa"/>
            <w:gridSpan w:val="5"/>
          </w:tcPr>
          <w:p w:rsidR="001D3BBE" w:rsidRPr="001D3BBE" w:rsidRDefault="001D3BBE" w:rsidP="002223BA">
            <w:pPr>
              <w:autoSpaceDE w:val="0"/>
              <w:autoSpaceDN w:val="0"/>
              <w:adjustRightInd w:val="0"/>
              <w:rPr>
                <w:sz w:val="24"/>
                <w:szCs w:val="24"/>
              </w:rPr>
            </w:pPr>
            <w:r w:rsidRPr="001D3BBE">
              <w:rPr>
                <w:sz w:val="24"/>
                <w:szCs w:val="24"/>
              </w:rPr>
              <w:t>Объекты местного значения сельского поселения</w:t>
            </w:r>
          </w:p>
        </w:tc>
      </w:tr>
      <w:tr w:rsidR="001D3BBE" w:rsidRPr="001D3BBE" w:rsidTr="002223BA">
        <w:trPr>
          <w:trHeight w:val="266"/>
        </w:trPr>
        <w:tc>
          <w:tcPr>
            <w:tcW w:w="869" w:type="dxa"/>
          </w:tcPr>
          <w:p w:rsidR="001D3BBE" w:rsidRPr="001D3BBE" w:rsidRDefault="001D3BBE" w:rsidP="002223BA">
            <w:pPr>
              <w:autoSpaceDE w:val="0"/>
              <w:autoSpaceDN w:val="0"/>
              <w:adjustRightInd w:val="0"/>
              <w:rPr>
                <w:sz w:val="24"/>
                <w:szCs w:val="24"/>
              </w:rPr>
            </w:pPr>
            <w:r w:rsidRPr="001D3BBE">
              <w:rPr>
                <w:sz w:val="24"/>
                <w:szCs w:val="24"/>
              </w:rPr>
              <w:t>1.1</w:t>
            </w:r>
          </w:p>
        </w:tc>
        <w:tc>
          <w:tcPr>
            <w:tcW w:w="9361" w:type="dxa"/>
            <w:gridSpan w:val="5"/>
          </w:tcPr>
          <w:p w:rsidR="001D3BBE" w:rsidRPr="001D3BBE" w:rsidRDefault="001D3BBE" w:rsidP="002223BA">
            <w:pPr>
              <w:autoSpaceDE w:val="0"/>
              <w:autoSpaceDN w:val="0"/>
              <w:adjustRightInd w:val="0"/>
              <w:rPr>
                <w:sz w:val="24"/>
                <w:szCs w:val="24"/>
              </w:rPr>
            </w:pPr>
            <w:r w:rsidRPr="001D3BBE">
              <w:rPr>
                <w:sz w:val="24"/>
                <w:szCs w:val="24"/>
              </w:rPr>
              <w:t>Объекты мест погребения</w:t>
            </w:r>
          </w:p>
        </w:tc>
      </w:tr>
      <w:tr w:rsidR="001D3BBE" w:rsidRPr="001D3BBE" w:rsidTr="002223BA">
        <w:trPr>
          <w:trHeight w:val="1173"/>
        </w:trPr>
        <w:tc>
          <w:tcPr>
            <w:tcW w:w="869" w:type="dxa"/>
            <w:vMerge w:val="restart"/>
          </w:tcPr>
          <w:p w:rsidR="001D3BBE" w:rsidRPr="001D3BBE" w:rsidRDefault="001D3BBE" w:rsidP="002223BA">
            <w:pPr>
              <w:autoSpaceDE w:val="0"/>
              <w:autoSpaceDN w:val="0"/>
              <w:adjustRightInd w:val="0"/>
              <w:rPr>
                <w:sz w:val="24"/>
                <w:szCs w:val="24"/>
              </w:rPr>
            </w:pPr>
            <w:r w:rsidRPr="001D3BBE">
              <w:rPr>
                <w:sz w:val="24"/>
                <w:szCs w:val="24"/>
              </w:rPr>
              <w:t>1.1.1</w:t>
            </w:r>
          </w:p>
        </w:tc>
        <w:tc>
          <w:tcPr>
            <w:tcW w:w="2587" w:type="dxa"/>
          </w:tcPr>
          <w:p w:rsidR="001D3BBE" w:rsidRPr="001D3BBE" w:rsidRDefault="001D3BBE" w:rsidP="002223BA">
            <w:pPr>
              <w:autoSpaceDE w:val="0"/>
              <w:autoSpaceDN w:val="0"/>
              <w:adjustRightInd w:val="0"/>
              <w:rPr>
                <w:sz w:val="24"/>
                <w:szCs w:val="24"/>
              </w:rPr>
            </w:pPr>
            <w:r w:rsidRPr="001D3BBE">
              <w:rPr>
                <w:sz w:val="24"/>
                <w:szCs w:val="24"/>
              </w:rPr>
              <w:t>Кладбище смешанного или традиционного захоронения</w:t>
            </w:r>
          </w:p>
        </w:tc>
        <w:tc>
          <w:tcPr>
            <w:tcW w:w="2071" w:type="dxa"/>
          </w:tcPr>
          <w:p w:rsidR="001D3BBE" w:rsidRPr="001D3BBE" w:rsidRDefault="001D3BBE" w:rsidP="002223BA">
            <w:pPr>
              <w:autoSpaceDE w:val="0"/>
              <w:autoSpaceDN w:val="0"/>
              <w:adjustRightInd w:val="0"/>
              <w:jc w:val="center"/>
              <w:rPr>
                <w:sz w:val="24"/>
                <w:szCs w:val="24"/>
              </w:rPr>
            </w:pPr>
            <w:r w:rsidRPr="001D3BBE">
              <w:rPr>
                <w:sz w:val="24"/>
                <w:szCs w:val="24"/>
              </w:rPr>
              <w:t xml:space="preserve">площадь территории, </w:t>
            </w:r>
            <w:proofErr w:type="gramStart"/>
            <w:r w:rsidRPr="001D3BBE">
              <w:rPr>
                <w:sz w:val="24"/>
                <w:szCs w:val="24"/>
              </w:rPr>
              <w:t>га</w:t>
            </w:r>
            <w:proofErr w:type="gramEnd"/>
          </w:p>
        </w:tc>
        <w:tc>
          <w:tcPr>
            <w:tcW w:w="1865" w:type="dxa"/>
          </w:tcPr>
          <w:p w:rsidR="001D3BBE" w:rsidRPr="001D3BBE" w:rsidRDefault="001D3BBE" w:rsidP="002223BA">
            <w:pPr>
              <w:autoSpaceDE w:val="0"/>
              <w:autoSpaceDN w:val="0"/>
              <w:adjustRightInd w:val="0"/>
              <w:jc w:val="center"/>
              <w:rPr>
                <w:sz w:val="24"/>
                <w:szCs w:val="24"/>
              </w:rPr>
            </w:pPr>
            <w:r w:rsidRPr="001D3BBE">
              <w:rPr>
                <w:sz w:val="24"/>
                <w:szCs w:val="24"/>
              </w:rPr>
              <w:t xml:space="preserve">0,24 на 1000 чел. </w:t>
            </w:r>
            <w:hyperlink w:anchor="Par1861" w:history="1">
              <w:r w:rsidRPr="001D3BBE">
                <w:rPr>
                  <w:sz w:val="24"/>
                  <w:szCs w:val="24"/>
                </w:rPr>
                <w:t>&lt;*&gt;</w:t>
              </w:r>
            </w:hyperlink>
          </w:p>
        </w:tc>
        <w:tc>
          <w:tcPr>
            <w:tcW w:w="2838" w:type="dxa"/>
            <w:gridSpan w:val="2"/>
          </w:tcPr>
          <w:p w:rsidR="001D3BBE" w:rsidRPr="001D3BBE" w:rsidRDefault="001D3BBE" w:rsidP="002223BA">
            <w:pPr>
              <w:autoSpaceDE w:val="0"/>
              <w:autoSpaceDN w:val="0"/>
              <w:adjustRightInd w:val="0"/>
              <w:jc w:val="center"/>
              <w:rPr>
                <w:sz w:val="24"/>
                <w:szCs w:val="24"/>
              </w:rPr>
            </w:pPr>
            <w:r w:rsidRPr="001D3BBE">
              <w:rPr>
                <w:sz w:val="24"/>
                <w:szCs w:val="24"/>
              </w:rPr>
              <w:t>не нормируется и определяется заданием на проектирование</w:t>
            </w:r>
          </w:p>
        </w:tc>
      </w:tr>
      <w:tr w:rsidR="001D3BBE" w:rsidRPr="001D3BBE" w:rsidTr="002223BA">
        <w:trPr>
          <w:trHeight w:val="139"/>
        </w:trPr>
        <w:tc>
          <w:tcPr>
            <w:tcW w:w="869" w:type="dxa"/>
            <w:vMerge/>
          </w:tcPr>
          <w:p w:rsidR="001D3BBE" w:rsidRPr="001D3BBE" w:rsidRDefault="001D3BBE" w:rsidP="002223BA">
            <w:pPr>
              <w:autoSpaceDE w:val="0"/>
              <w:autoSpaceDN w:val="0"/>
              <w:adjustRightInd w:val="0"/>
              <w:jc w:val="both"/>
              <w:rPr>
                <w:sz w:val="24"/>
                <w:szCs w:val="24"/>
              </w:rPr>
            </w:pPr>
          </w:p>
        </w:tc>
        <w:tc>
          <w:tcPr>
            <w:tcW w:w="9361" w:type="dxa"/>
            <w:gridSpan w:val="5"/>
          </w:tcPr>
          <w:p w:rsidR="001D3BBE" w:rsidRPr="001D3BBE" w:rsidRDefault="001D3BBE" w:rsidP="002223BA">
            <w:pPr>
              <w:autoSpaceDE w:val="0"/>
              <w:autoSpaceDN w:val="0"/>
              <w:adjustRightInd w:val="0"/>
              <w:jc w:val="both"/>
              <w:rPr>
                <w:sz w:val="24"/>
                <w:szCs w:val="24"/>
              </w:rPr>
            </w:pPr>
            <w:bookmarkStart w:id="24" w:name="Par1861"/>
            <w:bookmarkEnd w:id="24"/>
            <w:r w:rsidRPr="001D3BBE">
              <w:rPr>
                <w:sz w:val="24"/>
                <w:szCs w:val="24"/>
              </w:rPr>
              <w:t>&lt;*&gt; Размер земельного участка для кладбища не может превышать 40 га.</w:t>
            </w:r>
          </w:p>
        </w:tc>
      </w:tr>
      <w:tr w:rsidR="001D3BBE" w:rsidRPr="001D3BBE" w:rsidTr="002223BA">
        <w:trPr>
          <w:trHeight w:val="1064"/>
        </w:trPr>
        <w:tc>
          <w:tcPr>
            <w:tcW w:w="869" w:type="dxa"/>
          </w:tcPr>
          <w:p w:rsidR="001D3BBE" w:rsidRPr="001D3BBE" w:rsidRDefault="001D3BBE" w:rsidP="002223BA">
            <w:pPr>
              <w:autoSpaceDE w:val="0"/>
              <w:autoSpaceDN w:val="0"/>
              <w:adjustRightInd w:val="0"/>
              <w:rPr>
                <w:sz w:val="24"/>
                <w:szCs w:val="24"/>
              </w:rPr>
            </w:pPr>
            <w:r w:rsidRPr="001D3BBE">
              <w:rPr>
                <w:sz w:val="24"/>
                <w:szCs w:val="24"/>
              </w:rPr>
              <w:t>1.1.2</w:t>
            </w:r>
          </w:p>
        </w:tc>
        <w:tc>
          <w:tcPr>
            <w:tcW w:w="2587" w:type="dxa"/>
          </w:tcPr>
          <w:p w:rsidR="001D3BBE" w:rsidRPr="001D3BBE" w:rsidRDefault="001D3BBE" w:rsidP="002223BA">
            <w:pPr>
              <w:autoSpaceDE w:val="0"/>
              <w:autoSpaceDN w:val="0"/>
              <w:adjustRightInd w:val="0"/>
              <w:rPr>
                <w:sz w:val="24"/>
                <w:szCs w:val="24"/>
              </w:rPr>
            </w:pPr>
            <w:r w:rsidRPr="001D3BBE">
              <w:rPr>
                <w:sz w:val="24"/>
                <w:szCs w:val="24"/>
              </w:rPr>
              <w:t xml:space="preserve">Кладбище </w:t>
            </w:r>
            <w:proofErr w:type="spellStart"/>
            <w:r w:rsidRPr="001D3BBE">
              <w:rPr>
                <w:sz w:val="24"/>
                <w:szCs w:val="24"/>
              </w:rPr>
              <w:t>урновых</w:t>
            </w:r>
            <w:proofErr w:type="spellEnd"/>
            <w:r w:rsidRPr="001D3BBE">
              <w:rPr>
                <w:sz w:val="24"/>
                <w:szCs w:val="24"/>
              </w:rPr>
              <w:t xml:space="preserve"> захоронений после кремации</w:t>
            </w:r>
          </w:p>
        </w:tc>
        <w:tc>
          <w:tcPr>
            <w:tcW w:w="2071" w:type="dxa"/>
          </w:tcPr>
          <w:p w:rsidR="001D3BBE" w:rsidRPr="001D3BBE" w:rsidRDefault="001D3BBE" w:rsidP="002223BA">
            <w:pPr>
              <w:autoSpaceDE w:val="0"/>
              <w:autoSpaceDN w:val="0"/>
              <w:adjustRightInd w:val="0"/>
              <w:jc w:val="center"/>
              <w:rPr>
                <w:sz w:val="24"/>
                <w:szCs w:val="24"/>
              </w:rPr>
            </w:pPr>
            <w:r w:rsidRPr="001D3BBE">
              <w:rPr>
                <w:sz w:val="24"/>
                <w:szCs w:val="24"/>
              </w:rPr>
              <w:t xml:space="preserve">площадь территории, </w:t>
            </w:r>
            <w:proofErr w:type="gramStart"/>
            <w:r w:rsidRPr="001D3BBE">
              <w:rPr>
                <w:sz w:val="24"/>
                <w:szCs w:val="24"/>
              </w:rPr>
              <w:t>га</w:t>
            </w:r>
            <w:proofErr w:type="gramEnd"/>
          </w:p>
        </w:tc>
        <w:tc>
          <w:tcPr>
            <w:tcW w:w="1865" w:type="dxa"/>
          </w:tcPr>
          <w:p w:rsidR="001D3BBE" w:rsidRPr="001D3BBE" w:rsidRDefault="001D3BBE" w:rsidP="002223BA">
            <w:pPr>
              <w:autoSpaceDE w:val="0"/>
              <w:autoSpaceDN w:val="0"/>
              <w:adjustRightInd w:val="0"/>
              <w:jc w:val="center"/>
              <w:rPr>
                <w:sz w:val="24"/>
                <w:szCs w:val="24"/>
              </w:rPr>
            </w:pPr>
            <w:r w:rsidRPr="001D3BBE">
              <w:rPr>
                <w:sz w:val="24"/>
                <w:szCs w:val="24"/>
              </w:rPr>
              <w:t>0,02 на 1000 чел.</w:t>
            </w:r>
          </w:p>
        </w:tc>
        <w:tc>
          <w:tcPr>
            <w:tcW w:w="2838" w:type="dxa"/>
            <w:gridSpan w:val="2"/>
          </w:tcPr>
          <w:p w:rsidR="001D3BBE" w:rsidRPr="001D3BBE" w:rsidRDefault="001D3BBE" w:rsidP="002223BA">
            <w:pPr>
              <w:autoSpaceDE w:val="0"/>
              <w:autoSpaceDN w:val="0"/>
              <w:adjustRightInd w:val="0"/>
              <w:jc w:val="center"/>
              <w:rPr>
                <w:sz w:val="24"/>
                <w:szCs w:val="24"/>
              </w:rPr>
            </w:pPr>
            <w:r w:rsidRPr="001D3BBE">
              <w:rPr>
                <w:sz w:val="24"/>
                <w:szCs w:val="24"/>
              </w:rPr>
              <w:t>не нормируется и определяется заданием на проектирование</w:t>
            </w:r>
          </w:p>
        </w:tc>
      </w:tr>
      <w:tr w:rsidR="001D3BBE" w:rsidRPr="001D3BBE" w:rsidTr="002223BA">
        <w:trPr>
          <w:trHeight w:val="1173"/>
        </w:trPr>
        <w:tc>
          <w:tcPr>
            <w:tcW w:w="869" w:type="dxa"/>
          </w:tcPr>
          <w:p w:rsidR="001D3BBE" w:rsidRPr="001D3BBE" w:rsidRDefault="001D3BBE" w:rsidP="002223BA">
            <w:pPr>
              <w:autoSpaceDE w:val="0"/>
              <w:autoSpaceDN w:val="0"/>
              <w:adjustRightInd w:val="0"/>
              <w:rPr>
                <w:sz w:val="24"/>
                <w:szCs w:val="24"/>
              </w:rPr>
            </w:pPr>
            <w:r w:rsidRPr="001D3BBE">
              <w:rPr>
                <w:sz w:val="24"/>
                <w:szCs w:val="24"/>
              </w:rPr>
              <w:t>1.1.3</w:t>
            </w:r>
          </w:p>
        </w:tc>
        <w:tc>
          <w:tcPr>
            <w:tcW w:w="2587" w:type="dxa"/>
          </w:tcPr>
          <w:p w:rsidR="001D3BBE" w:rsidRPr="001D3BBE" w:rsidRDefault="001D3BBE" w:rsidP="002223BA">
            <w:pPr>
              <w:autoSpaceDE w:val="0"/>
              <w:autoSpaceDN w:val="0"/>
              <w:adjustRightInd w:val="0"/>
              <w:rPr>
                <w:sz w:val="24"/>
                <w:szCs w:val="24"/>
              </w:rPr>
            </w:pPr>
            <w:r w:rsidRPr="001D3BBE">
              <w:rPr>
                <w:sz w:val="24"/>
                <w:szCs w:val="24"/>
              </w:rPr>
              <w:t>Крематорий</w:t>
            </w:r>
          </w:p>
        </w:tc>
        <w:tc>
          <w:tcPr>
            <w:tcW w:w="3936" w:type="dxa"/>
            <w:gridSpan w:val="2"/>
          </w:tcPr>
          <w:p w:rsidR="001D3BBE" w:rsidRPr="001D3BBE" w:rsidRDefault="001D3BBE" w:rsidP="002223BA">
            <w:pPr>
              <w:autoSpaceDE w:val="0"/>
              <w:autoSpaceDN w:val="0"/>
              <w:adjustRightInd w:val="0"/>
              <w:jc w:val="center"/>
              <w:rPr>
                <w:sz w:val="24"/>
                <w:szCs w:val="24"/>
              </w:rPr>
            </w:pPr>
            <w:r w:rsidRPr="001D3BBE">
              <w:rPr>
                <w:sz w:val="24"/>
                <w:szCs w:val="24"/>
              </w:rPr>
              <w:t>по заданию на проектирование</w:t>
            </w:r>
          </w:p>
        </w:tc>
        <w:tc>
          <w:tcPr>
            <w:tcW w:w="2838" w:type="dxa"/>
            <w:gridSpan w:val="2"/>
          </w:tcPr>
          <w:p w:rsidR="001D3BBE" w:rsidRPr="001D3BBE" w:rsidRDefault="001D3BBE" w:rsidP="002223BA">
            <w:pPr>
              <w:autoSpaceDE w:val="0"/>
              <w:autoSpaceDN w:val="0"/>
              <w:adjustRightInd w:val="0"/>
              <w:jc w:val="center"/>
              <w:rPr>
                <w:sz w:val="24"/>
                <w:szCs w:val="24"/>
              </w:rPr>
            </w:pPr>
            <w:r w:rsidRPr="001D3BBE">
              <w:rPr>
                <w:sz w:val="24"/>
                <w:szCs w:val="24"/>
              </w:rPr>
              <w:t>не нормируется и определяется заданием на проектирование</w:t>
            </w:r>
          </w:p>
        </w:tc>
      </w:tr>
    </w:tbl>
    <w:p w:rsidR="001D3BBE" w:rsidRPr="001D3BBE" w:rsidRDefault="001D3BBE" w:rsidP="001D3BBE">
      <w:pPr>
        <w:autoSpaceDE w:val="0"/>
        <w:autoSpaceDN w:val="0"/>
        <w:adjustRightInd w:val="0"/>
        <w:jc w:val="both"/>
        <w:rPr>
          <w:sz w:val="24"/>
          <w:szCs w:val="24"/>
        </w:rPr>
      </w:pPr>
    </w:p>
    <w:p w:rsidR="001D3BBE" w:rsidRPr="001D3BBE" w:rsidRDefault="001D3BBE" w:rsidP="001D3BBE">
      <w:pPr>
        <w:autoSpaceDE w:val="0"/>
        <w:autoSpaceDN w:val="0"/>
        <w:adjustRightInd w:val="0"/>
        <w:ind w:firstLine="540"/>
        <w:jc w:val="both"/>
        <w:rPr>
          <w:sz w:val="24"/>
          <w:szCs w:val="24"/>
        </w:rPr>
      </w:pPr>
      <w:r w:rsidRPr="001D3BBE">
        <w:rPr>
          <w:sz w:val="24"/>
          <w:szCs w:val="24"/>
        </w:rPr>
        <w:t>Примечание:</w:t>
      </w:r>
    </w:p>
    <w:p w:rsidR="001D3BBE" w:rsidRPr="001D3BBE" w:rsidRDefault="001D3BBE" w:rsidP="001D3BBE">
      <w:pPr>
        <w:autoSpaceDE w:val="0"/>
        <w:autoSpaceDN w:val="0"/>
        <w:adjustRightInd w:val="0"/>
        <w:spacing w:before="200"/>
        <w:ind w:firstLine="540"/>
        <w:jc w:val="both"/>
        <w:rPr>
          <w:sz w:val="24"/>
          <w:szCs w:val="24"/>
        </w:rPr>
      </w:pPr>
      <w:r w:rsidRPr="001D3BBE">
        <w:rPr>
          <w:sz w:val="24"/>
          <w:szCs w:val="24"/>
        </w:rPr>
        <w:t>Размеры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p w:rsidR="001D3BBE" w:rsidRPr="001D3BBE" w:rsidRDefault="001D3BBE" w:rsidP="001D3BBE">
      <w:pPr>
        <w:autoSpaceDE w:val="0"/>
        <w:autoSpaceDN w:val="0"/>
        <w:adjustRightInd w:val="0"/>
        <w:jc w:val="both"/>
        <w:rPr>
          <w:sz w:val="24"/>
          <w:szCs w:val="24"/>
        </w:rPr>
      </w:pPr>
    </w:p>
    <w:p w:rsidR="001D3BBE" w:rsidRPr="001D3BBE" w:rsidRDefault="001D3BBE" w:rsidP="001D3BBE">
      <w:pPr>
        <w:pStyle w:val="2"/>
        <w:keepNext w:val="0"/>
        <w:autoSpaceDE w:val="0"/>
        <w:autoSpaceDN w:val="0"/>
        <w:adjustRightInd w:val="0"/>
        <w:jc w:val="center"/>
        <w:rPr>
          <w:rFonts w:eastAsia="Calibri"/>
          <w:szCs w:val="24"/>
        </w:rPr>
      </w:pPr>
      <w:bookmarkStart w:id="25" w:name="Par1877"/>
      <w:bookmarkEnd w:id="25"/>
      <w:r w:rsidRPr="001D3BBE">
        <w:rPr>
          <w:rFonts w:eastAsia="Calibri"/>
          <w:szCs w:val="24"/>
        </w:rPr>
        <w:t>1.7. Объекты в области благоустройства</w:t>
      </w:r>
    </w:p>
    <w:p w:rsidR="001D3BBE" w:rsidRPr="001D3BBE" w:rsidRDefault="001D3BBE" w:rsidP="001D3BBE"/>
    <w:tbl>
      <w:tblPr>
        <w:tblW w:w="0" w:type="auto"/>
        <w:tblLayout w:type="fixed"/>
        <w:tblCellMar>
          <w:top w:w="102" w:type="dxa"/>
          <w:left w:w="62" w:type="dxa"/>
          <w:bottom w:w="102" w:type="dxa"/>
          <w:right w:w="62" w:type="dxa"/>
        </w:tblCellMar>
        <w:tblLook w:val="0000" w:firstRow="0" w:lastRow="0" w:firstColumn="0" w:lastColumn="0" w:noHBand="0" w:noVBand="0"/>
      </w:tblPr>
      <w:tblGrid>
        <w:gridCol w:w="935"/>
        <w:gridCol w:w="2523"/>
        <w:gridCol w:w="1975"/>
        <w:gridCol w:w="594"/>
        <w:gridCol w:w="869"/>
        <w:gridCol w:w="1890"/>
        <w:gridCol w:w="1495"/>
      </w:tblGrid>
      <w:tr w:rsidR="001D3BBE" w:rsidRPr="001D3BBE" w:rsidTr="002223BA">
        <w:trPr>
          <w:trHeight w:val="145"/>
        </w:trPr>
        <w:tc>
          <w:tcPr>
            <w:tcW w:w="935" w:type="dxa"/>
            <w:vMerge w:val="restart"/>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N</w:t>
            </w:r>
          </w:p>
          <w:p w:rsidR="001D3BBE" w:rsidRPr="001D3BBE" w:rsidRDefault="001D3BBE" w:rsidP="002223BA">
            <w:pPr>
              <w:autoSpaceDE w:val="0"/>
              <w:autoSpaceDN w:val="0"/>
              <w:adjustRightInd w:val="0"/>
              <w:jc w:val="center"/>
              <w:rPr>
                <w:sz w:val="24"/>
                <w:szCs w:val="24"/>
              </w:rPr>
            </w:pPr>
            <w:proofErr w:type="gramStart"/>
            <w:r w:rsidRPr="001D3BBE">
              <w:rPr>
                <w:sz w:val="24"/>
                <w:szCs w:val="24"/>
              </w:rPr>
              <w:t>п</w:t>
            </w:r>
            <w:proofErr w:type="gramEnd"/>
            <w:r w:rsidRPr="001D3BBE">
              <w:rPr>
                <w:sz w:val="24"/>
                <w:szCs w:val="24"/>
              </w:rPr>
              <w:t>/п</w:t>
            </w:r>
          </w:p>
        </w:tc>
        <w:tc>
          <w:tcPr>
            <w:tcW w:w="2523" w:type="dxa"/>
            <w:vMerge w:val="restart"/>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Наименование объекта</w:t>
            </w:r>
          </w:p>
        </w:tc>
        <w:tc>
          <w:tcPr>
            <w:tcW w:w="3438" w:type="dxa"/>
            <w:gridSpan w:val="3"/>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Предельные показатели минимально допустимого уровня обеспеченности</w:t>
            </w:r>
          </w:p>
        </w:tc>
        <w:tc>
          <w:tcPr>
            <w:tcW w:w="3385" w:type="dxa"/>
            <w:gridSpan w:val="2"/>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Предельные показатели максимально допустимого уровня территориальной доступности</w:t>
            </w:r>
          </w:p>
        </w:tc>
      </w:tr>
      <w:tr w:rsidR="001D3BBE" w:rsidRPr="001D3BBE" w:rsidTr="002223BA">
        <w:trPr>
          <w:trHeight w:val="145"/>
        </w:trPr>
        <w:tc>
          <w:tcPr>
            <w:tcW w:w="935"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2523"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197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единица измерения</w:t>
            </w:r>
          </w:p>
        </w:tc>
        <w:tc>
          <w:tcPr>
            <w:tcW w:w="1463" w:type="dxa"/>
            <w:gridSpan w:val="2"/>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величина</w:t>
            </w:r>
          </w:p>
        </w:tc>
        <w:tc>
          <w:tcPr>
            <w:tcW w:w="1890"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единица измерения</w:t>
            </w:r>
          </w:p>
        </w:tc>
        <w:tc>
          <w:tcPr>
            <w:tcW w:w="149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величина</w:t>
            </w:r>
          </w:p>
        </w:tc>
      </w:tr>
      <w:tr w:rsidR="001D3BBE" w:rsidRPr="001D3BBE" w:rsidTr="002223BA">
        <w:trPr>
          <w:trHeight w:val="145"/>
        </w:trPr>
        <w:tc>
          <w:tcPr>
            <w:tcW w:w="93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1</w:t>
            </w:r>
          </w:p>
        </w:tc>
        <w:tc>
          <w:tcPr>
            <w:tcW w:w="2523"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w:t>
            </w:r>
          </w:p>
        </w:tc>
        <w:tc>
          <w:tcPr>
            <w:tcW w:w="197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3</w:t>
            </w:r>
          </w:p>
        </w:tc>
        <w:tc>
          <w:tcPr>
            <w:tcW w:w="1463" w:type="dxa"/>
            <w:gridSpan w:val="2"/>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4</w:t>
            </w:r>
          </w:p>
        </w:tc>
        <w:tc>
          <w:tcPr>
            <w:tcW w:w="1890"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5</w:t>
            </w:r>
          </w:p>
        </w:tc>
        <w:tc>
          <w:tcPr>
            <w:tcW w:w="149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6</w:t>
            </w:r>
          </w:p>
        </w:tc>
      </w:tr>
      <w:tr w:rsidR="001D3BBE" w:rsidRPr="001D3BBE" w:rsidTr="002223BA">
        <w:trPr>
          <w:trHeight w:val="145"/>
        </w:trPr>
        <w:tc>
          <w:tcPr>
            <w:tcW w:w="93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1</w:t>
            </w:r>
          </w:p>
        </w:tc>
        <w:tc>
          <w:tcPr>
            <w:tcW w:w="9346" w:type="dxa"/>
            <w:gridSpan w:val="6"/>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r w:rsidRPr="001D3BBE">
              <w:rPr>
                <w:sz w:val="24"/>
                <w:szCs w:val="24"/>
              </w:rPr>
              <w:t xml:space="preserve">Объекты местного значения сельского поселения </w:t>
            </w:r>
            <w:hyperlink w:anchor="Par1980" w:history="1">
              <w:r w:rsidRPr="001D3BBE">
                <w:rPr>
                  <w:sz w:val="24"/>
                  <w:szCs w:val="24"/>
                </w:rPr>
                <w:t>&lt;*&gt;</w:t>
              </w:r>
            </w:hyperlink>
          </w:p>
        </w:tc>
      </w:tr>
      <w:tr w:rsidR="001D3BBE" w:rsidRPr="001D3BBE" w:rsidTr="002223BA">
        <w:trPr>
          <w:trHeight w:val="145"/>
        </w:trPr>
        <w:tc>
          <w:tcPr>
            <w:tcW w:w="935" w:type="dxa"/>
            <w:vMerge w:val="restart"/>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1.1</w:t>
            </w:r>
          </w:p>
        </w:tc>
        <w:tc>
          <w:tcPr>
            <w:tcW w:w="2523" w:type="dxa"/>
            <w:vMerge w:val="restart"/>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Озелененные территории общего </w:t>
            </w:r>
            <w:r w:rsidRPr="001D3BBE">
              <w:rPr>
                <w:sz w:val="24"/>
                <w:szCs w:val="24"/>
              </w:rPr>
              <w:lastRenderedPageBreak/>
              <w:t>пользования (парки, сады, скверы, бульвары)</w:t>
            </w:r>
          </w:p>
        </w:tc>
        <w:tc>
          <w:tcPr>
            <w:tcW w:w="197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lastRenderedPageBreak/>
              <w:t xml:space="preserve">для городских поселений, кв. м </w:t>
            </w:r>
            <w:r w:rsidRPr="001D3BBE">
              <w:rPr>
                <w:sz w:val="24"/>
                <w:szCs w:val="24"/>
              </w:rPr>
              <w:lastRenderedPageBreak/>
              <w:t>на одного человека</w:t>
            </w:r>
          </w:p>
        </w:tc>
        <w:tc>
          <w:tcPr>
            <w:tcW w:w="1463" w:type="dxa"/>
            <w:gridSpan w:val="2"/>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lastRenderedPageBreak/>
              <w:t xml:space="preserve">8 (10) </w:t>
            </w:r>
            <w:hyperlink w:anchor="Par1979" w:history="1">
              <w:r w:rsidRPr="001D3BBE">
                <w:rPr>
                  <w:sz w:val="24"/>
                  <w:szCs w:val="24"/>
                </w:rPr>
                <w:t>&lt;*&gt;</w:t>
              </w:r>
            </w:hyperlink>
          </w:p>
        </w:tc>
        <w:tc>
          <w:tcPr>
            <w:tcW w:w="3385" w:type="dxa"/>
            <w:gridSpan w:val="2"/>
            <w:vMerge w:val="restart"/>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не нормируется</w:t>
            </w:r>
          </w:p>
        </w:tc>
      </w:tr>
      <w:tr w:rsidR="001D3BBE" w:rsidRPr="001D3BBE" w:rsidTr="002223BA">
        <w:trPr>
          <w:trHeight w:val="145"/>
        </w:trPr>
        <w:tc>
          <w:tcPr>
            <w:tcW w:w="935"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2523"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197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для сельских поселений, кв. м на одного человека</w:t>
            </w:r>
          </w:p>
        </w:tc>
        <w:tc>
          <w:tcPr>
            <w:tcW w:w="1463" w:type="dxa"/>
            <w:gridSpan w:val="2"/>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12</w:t>
            </w:r>
          </w:p>
        </w:tc>
        <w:tc>
          <w:tcPr>
            <w:tcW w:w="3385" w:type="dxa"/>
            <w:gridSpan w:val="2"/>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p>
        </w:tc>
      </w:tr>
      <w:tr w:rsidR="001D3BBE" w:rsidRPr="001D3BBE" w:rsidTr="002223BA">
        <w:trPr>
          <w:trHeight w:val="145"/>
        </w:trPr>
        <w:tc>
          <w:tcPr>
            <w:tcW w:w="935"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9346" w:type="dxa"/>
            <w:gridSpan w:val="6"/>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bookmarkStart w:id="26" w:name="Par1979"/>
            <w:bookmarkEnd w:id="26"/>
            <w:r w:rsidRPr="001D3BBE">
              <w:rPr>
                <w:sz w:val="24"/>
                <w:szCs w:val="24"/>
              </w:rPr>
              <w:t>&lt;*&gt; В скобках приведены размеры территорий общего пользования для малых городов с численностью населения до 20 тысяч человек.</w:t>
            </w:r>
          </w:p>
        </w:tc>
      </w:tr>
      <w:tr w:rsidR="001D3BBE" w:rsidRPr="001D3BBE" w:rsidTr="002223BA">
        <w:trPr>
          <w:trHeight w:val="145"/>
        </w:trPr>
        <w:tc>
          <w:tcPr>
            <w:tcW w:w="10281" w:type="dxa"/>
            <w:gridSpan w:val="7"/>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bookmarkStart w:id="27" w:name="Par1980"/>
            <w:bookmarkEnd w:id="27"/>
            <w:r w:rsidRPr="001D3BBE">
              <w:rPr>
                <w:sz w:val="24"/>
                <w:szCs w:val="24"/>
              </w:rPr>
              <w:t xml:space="preserve">&lt;*&gt; Площадь территории парков, садов и скверов следует принимать, </w:t>
            </w:r>
            <w:proofErr w:type="gramStart"/>
            <w:r w:rsidRPr="001D3BBE">
              <w:rPr>
                <w:sz w:val="24"/>
                <w:szCs w:val="24"/>
              </w:rPr>
              <w:t>га</w:t>
            </w:r>
            <w:proofErr w:type="gramEnd"/>
            <w:r w:rsidRPr="001D3BBE">
              <w:rPr>
                <w:sz w:val="24"/>
                <w:szCs w:val="24"/>
              </w:rPr>
              <w:t>, не менее: городских парков - 15, парков планировочных районов - 10, садов жилых районов - 3, скверов - 0,5 (для условий реконструкции - не менее 0,1).</w:t>
            </w:r>
          </w:p>
          <w:p w:rsidR="001D3BBE" w:rsidRPr="001D3BBE" w:rsidRDefault="001D3BBE" w:rsidP="002223BA">
            <w:pPr>
              <w:autoSpaceDE w:val="0"/>
              <w:autoSpaceDN w:val="0"/>
              <w:adjustRightInd w:val="0"/>
              <w:jc w:val="both"/>
              <w:rPr>
                <w:sz w:val="24"/>
                <w:szCs w:val="24"/>
              </w:rPr>
            </w:pPr>
            <w:r w:rsidRPr="001D3BBE">
              <w:rPr>
                <w:sz w:val="24"/>
                <w:szCs w:val="24"/>
              </w:rPr>
              <w:t>Участки для парков определяются с учетом потребности населения в озелененных территориях общего пользования, прогноза изменения на перспективу природно-климатических, социально-экономических и иных условий.</w:t>
            </w:r>
          </w:p>
          <w:p w:rsidR="001D3BBE" w:rsidRPr="001D3BBE" w:rsidRDefault="001D3BBE" w:rsidP="002223BA">
            <w:pPr>
              <w:autoSpaceDE w:val="0"/>
              <w:autoSpaceDN w:val="0"/>
              <w:adjustRightInd w:val="0"/>
              <w:jc w:val="both"/>
              <w:rPr>
                <w:sz w:val="24"/>
                <w:szCs w:val="24"/>
              </w:rPr>
            </w:pPr>
            <w:r w:rsidRPr="001D3BBE">
              <w:rPr>
                <w:sz w:val="24"/>
                <w:szCs w:val="24"/>
              </w:rPr>
              <w:t>Для определения площади участка парка следует принимать расчетное число единовременных посетителей - 10% - 15% численности проживающих в зоне доступности парка.</w:t>
            </w:r>
          </w:p>
        </w:tc>
      </w:tr>
      <w:tr w:rsidR="001D3BBE" w:rsidRPr="001D3BBE" w:rsidTr="002223BA">
        <w:trPr>
          <w:trHeight w:val="145"/>
        </w:trPr>
        <w:tc>
          <w:tcPr>
            <w:tcW w:w="935" w:type="dxa"/>
            <w:vMerge w:val="restart"/>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r w:rsidRPr="001D3BBE">
              <w:rPr>
                <w:sz w:val="24"/>
                <w:szCs w:val="24"/>
              </w:rPr>
              <w:t>1.2</w:t>
            </w:r>
          </w:p>
        </w:tc>
        <w:tc>
          <w:tcPr>
            <w:tcW w:w="2523"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Оборудованное место массовой околоводной рекреации (пляж)</w:t>
            </w:r>
          </w:p>
        </w:tc>
        <w:tc>
          <w:tcPr>
            <w:tcW w:w="197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площадь территории на человека (посетителя), кв. м</w:t>
            </w:r>
          </w:p>
        </w:tc>
        <w:tc>
          <w:tcPr>
            <w:tcW w:w="1463" w:type="dxa"/>
            <w:gridSpan w:val="2"/>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8 </w:t>
            </w:r>
            <w:hyperlink w:anchor="Par1989" w:history="1">
              <w:r w:rsidRPr="001D3BBE">
                <w:rPr>
                  <w:sz w:val="24"/>
                  <w:szCs w:val="24"/>
                </w:rPr>
                <w:t>&lt;*&gt;</w:t>
              </w:r>
            </w:hyperlink>
          </w:p>
        </w:tc>
        <w:tc>
          <w:tcPr>
            <w:tcW w:w="1890"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транспортная доступность, мин.</w:t>
            </w:r>
          </w:p>
        </w:tc>
        <w:tc>
          <w:tcPr>
            <w:tcW w:w="149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90</w:t>
            </w:r>
          </w:p>
        </w:tc>
      </w:tr>
      <w:tr w:rsidR="001D3BBE" w:rsidRPr="001D3BBE" w:rsidTr="002223BA">
        <w:trPr>
          <w:trHeight w:val="145"/>
        </w:trPr>
        <w:tc>
          <w:tcPr>
            <w:tcW w:w="935"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9346" w:type="dxa"/>
            <w:gridSpan w:val="6"/>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bookmarkStart w:id="28" w:name="Par1989"/>
            <w:bookmarkEnd w:id="28"/>
            <w:r w:rsidRPr="001D3BBE">
              <w:rPr>
                <w:sz w:val="24"/>
                <w:szCs w:val="24"/>
              </w:rPr>
              <w:t>&lt;*&gt; Размеры речных и озерных пляжей, размещаемых на землях, пригодных для сельскохозяйственного использования, следует принимать из расчета 4 кв. м на одного посетителя.</w:t>
            </w:r>
          </w:p>
          <w:p w:rsidR="001D3BBE" w:rsidRPr="001D3BBE" w:rsidRDefault="001D3BBE" w:rsidP="002223BA">
            <w:pPr>
              <w:autoSpaceDE w:val="0"/>
              <w:autoSpaceDN w:val="0"/>
              <w:adjustRightInd w:val="0"/>
              <w:jc w:val="both"/>
              <w:rPr>
                <w:sz w:val="24"/>
                <w:szCs w:val="24"/>
              </w:rPr>
            </w:pPr>
            <w:proofErr w:type="gramStart"/>
            <w:r w:rsidRPr="001D3BBE">
              <w:rPr>
                <w:sz w:val="24"/>
                <w:szCs w:val="24"/>
              </w:rPr>
              <w:t>Размеры территории специализированных лечебных пляжей для лечащихся с ограниченной подвижностью следует принимать из расчета 8 - 12 кв. м на одного посетителя.</w:t>
            </w:r>
            <w:proofErr w:type="gramEnd"/>
          </w:p>
          <w:p w:rsidR="001D3BBE" w:rsidRPr="001D3BBE" w:rsidRDefault="001D3BBE" w:rsidP="002223BA">
            <w:pPr>
              <w:autoSpaceDE w:val="0"/>
              <w:autoSpaceDN w:val="0"/>
              <w:adjustRightInd w:val="0"/>
              <w:jc w:val="both"/>
              <w:rPr>
                <w:sz w:val="24"/>
                <w:szCs w:val="24"/>
              </w:rPr>
            </w:pPr>
            <w:r w:rsidRPr="001D3BBE">
              <w:rPr>
                <w:sz w:val="24"/>
                <w:szCs w:val="24"/>
              </w:rPr>
              <w:t>Минимальную протяженность береговой полосы речных и озерных пляжей следует принимать не менее 0,25 м на одного посетителя.</w:t>
            </w:r>
          </w:p>
        </w:tc>
      </w:tr>
      <w:tr w:rsidR="001D3BBE" w:rsidRPr="001D3BBE" w:rsidTr="002223BA">
        <w:trPr>
          <w:trHeight w:val="145"/>
        </w:trPr>
        <w:tc>
          <w:tcPr>
            <w:tcW w:w="93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1.3</w:t>
            </w:r>
          </w:p>
        </w:tc>
        <w:tc>
          <w:tcPr>
            <w:tcW w:w="9346" w:type="dxa"/>
            <w:gridSpan w:val="6"/>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r w:rsidRPr="001D3BBE">
              <w:rPr>
                <w:sz w:val="24"/>
                <w:szCs w:val="24"/>
              </w:rPr>
              <w:t xml:space="preserve">Площадки общего пользования различного функционального назначения в микрорайонах (кварталах) жилых зон </w:t>
            </w:r>
            <w:hyperlink w:anchor="Par2029" w:history="1">
              <w:r w:rsidRPr="001D3BBE">
                <w:rPr>
                  <w:sz w:val="24"/>
                  <w:szCs w:val="24"/>
                </w:rPr>
                <w:t>&lt;*&gt;</w:t>
              </w:r>
            </w:hyperlink>
          </w:p>
        </w:tc>
      </w:tr>
      <w:tr w:rsidR="001D3BBE" w:rsidRPr="001D3BBE" w:rsidTr="002223BA">
        <w:trPr>
          <w:trHeight w:val="923"/>
        </w:trPr>
        <w:tc>
          <w:tcPr>
            <w:tcW w:w="935" w:type="dxa"/>
            <w:vMerge w:val="restart"/>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1.3.1</w:t>
            </w:r>
          </w:p>
        </w:tc>
        <w:tc>
          <w:tcPr>
            <w:tcW w:w="2523"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Детские игровые площадки</w:t>
            </w:r>
          </w:p>
        </w:tc>
        <w:tc>
          <w:tcPr>
            <w:tcW w:w="197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площадь территории на человека, кв. м</w:t>
            </w:r>
          </w:p>
        </w:tc>
        <w:tc>
          <w:tcPr>
            <w:tcW w:w="1463" w:type="dxa"/>
            <w:gridSpan w:val="2"/>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0,7</w:t>
            </w:r>
          </w:p>
          <w:p w:rsidR="001D3BBE" w:rsidRPr="001D3BBE" w:rsidRDefault="001D3BBE" w:rsidP="002223BA">
            <w:pPr>
              <w:autoSpaceDE w:val="0"/>
              <w:autoSpaceDN w:val="0"/>
              <w:adjustRightInd w:val="0"/>
              <w:jc w:val="center"/>
              <w:rPr>
                <w:sz w:val="24"/>
                <w:szCs w:val="24"/>
              </w:rPr>
            </w:pPr>
            <w:r w:rsidRPr="001D3BBE">
              <w:rPr>
                <w:sz w:val="24"/>
                <w:szCs w:val="24"/>
              </w:rPr>
              <w:t xml:space="preserve">0,4 </w:t>
            </w:r>
            <w:hyperlink w:anchor="Par2000" w:history="1">
              <w:r w:rsidRPr="001D3BBE">
                <w:rPr>
                  <w:sz w:val="24"/>
                  <w:szCs w:val="24"/>
                </w:rPr>
                <w:t>&lt;*&gt;</w:t>
              </w:r>
            </w:hyperlink>
          </w:p>
        </w:tc>
        <w:tc>
          <w:tcPr>
            <w:tcW w:w="3385" w:type="dxa"/>
            <w:gridSpan w:val="2"/>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не нормируется</w:t>
            </w:r>
          </w:p>
        </w:tc>
      </w:tr>
      <w:tr w:rsidR="001D3BBE" w:rsidRPr="001D3BBE" w:rsidTr="002223BA">
        <w:trPr>
          <w:trHeight w:val="145"/>
        </w:trPr>
        <w:tc>
          <w:tcPr>
            <w:tcW w:w="935"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9346" w:type="dxa"/>
            <w:gridSpan w:val="6"/>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bookmarkStart w:id="29" w:name="Par2000"/>
            <w:bookmarkEnd w:id="29"/>
            <w:r w:rsidRPr="001D3BBE">
              <w:rPr>
                <w:sz w:val="24"/>
                <w:szCs w:val="24"/>
              </w:rPr>
              <w:t>&lt;*&gt; В районах реконструкции - не менее 0,4 кв. м на человека.</w:t>
            </w:r>
          </w:p>
        </w:tc>
      </w:tr>
      <w:tr w:rsidR="001D3BBE" w:rsidRPr="001D3BBE" w:rsidTr="002223BA">
        <w:trPr>
          <w:trHeight w:val="923"/>
        </w:trPr>
        <w:tc>
          <w:tcPr>
            <w:tcW w:w="935" w:type="dxa"/>
            <w:vMerge w:val="restart"/>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1.3.2</w:t>
            </w:r>
          </w:p>
        </w:tc>
        <w:tc>
          <w:tcPr>
            <w:tcW w:w="2523"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Площадки для отдыха взрослого населения</w:t>
            </w:r>
          </w:p>
        </w:tc>
        <w:tc>
          <w:tcPr>
            <w:tcW w:w="197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площадь территории на человека, кв. м</w:t>
            </w:r>
          </w:p>
        </w:tc>
        <w:tc>
          <w:tcPr>
            <w:tcW w:w="1463" w:type="dxa"/>
            <w:gridSpan w:val="2"/>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0,2</w:t>
            </w:r>
          </w:p>
          <w:p w:rsidR="001D3BBE" w:rsidRPr="001D3BBE" w:rsidRDefault="001D3BBE" w:rsidP="002223BA">
            <w:pPr>
              <w:autoSpaceDE w:val="0"/>
              <w:autoSpaceDN w:val="0"/>
              <w:adjustRightInd w:val="0"/>
              <w:jc w:val="center"/>
              <w:rPr>
                <w:sz w:val="24"/>
                <w:szCs w:val="24"/>
              </w:rPr>
            </w:pPr>
            <w:r w:rsidRPr="001D3BBE">
              <w:rPr>
                <w:sz w:val="24"/>
                <w:szCs w:val="24"/>
              </w:rPr>
              <w:t xml:space="preserve">0,1 </w:t>
            </w:r>
            <w:hyperlink w:anchor="Par2007" w:history="1">
              <w:r w:rsidRPr="001D3BBE">
                <w:rPr>
                  <w:sz w:val="24"/>
                  <w:szCs w:val="24"/>
                </w:rPr>
                <w:t>&lt;*&gt;</w:t>
              </w:r>
            </w:hyperlink>
          </w:p>
        </w:tc>
        <w:tc>
          <w:tcPr>
            <w:tcW w:w="3385" w:type="dxa"/>
            <w:gridSpan w:val="2"/>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не нормируется</w:t>
            </w:r>
          </w:p>
        </w:tc>
      </w:tr>
      <w:tr w:rsidR="001D3BBE" w:rsidRPr="001D3BBE" w:rsidTr="002223BA">
        <w:trPr>
          <w:trHeight w:val="145"/>
        </w:trPr>
        <w:tc>
          <w:tcPr>
            <w:tcW w:w="935"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9346" w:type="dxa"/>
            <w:gridSpan w:val="6"/>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bookmarkStart w:id="30" w:name="Par2007"/>
            <w:bookmarkEnd w:id="30"/>
            <w:r w:rsidRPr="001D3BBE">
              <w:rPr>
                <w:sz w:val="24"/>
                <w:szCs w:val="24"/>
              </w:rPr>
              <w:t>&lt;*&gt; В районах реконструкции - не менее 0,1 кв. м на человека.</w:t>
            </w:r>
          </w:p>
        </w:tc>
      </w:tr>
      <w:tr w:rsidR="001D3BBE" w:rsidRPr="001D3BBE" w:rsidTr="002223BA">
        <w:trPr>
          <w:trHeight w:val="1490"/>
        </w:trPr>
        <w:tc>
          <w:tcPr>
            <w:tcW w:w="935" w:type="dxa"/>
            <w:vMerge w:val="restart"/>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lastRenderedPageBreak/>
              <w:t>1.3.3</w:t>
            </w:r>
          </w:p>
        </w:tc>
        <w:tc>
          <w:tcPr>
            <w:tcW w:w="2523"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Площадки для занятий физкультурой взрослого населения</w:t>
            </w:r>
          </w:p>
        </w:tc>
        <w:tc>
          <w:tcPr>
            <w:tcW w:w="197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площадь территории на человека, кв. м</w:t>
            </w:r>
          </w:p>
        </w:tc>
        <w:tc>
          <w:tcPr>
            <w:tcW w:w="1463" w:type="dxa"/>
            <w:gridSpan w:val="2"/>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0,7</w:t>
            </w:r>
          </w:p>
          <w:p w:rsidR="001D3BBE" w:rsidRPr="001D3BBE" w:rsidRDefault="001D3BBE" w:rsidP="002223BA">
            <w:pPr>
              <w:autoSpaceDE w:val="0"/>
              <w:autoSpaceDN w:val="0"/>
              <w:adjustRightInd w:val="0"/>
              <w:jc w:val="center"/>
              <w:rPr>
                <w:sz w:val="24"/>
                <w:szCs w:val="24"/>
              </w:rPr>
            </w:pPr>
            <w:r w:rsidRPr="001D3BBE">
              <w:rPr>
                <w:sz w:val="24"/>
                <w:szCs w:val="24"/>
              </w:rPr>
              <w:t xml:space="preserve">0,5 </w:t>
            </w:r>
            <w:hyperlink w:anchor="Par2014" w:history="1">
              <w:r w:rsidRPr="001D3BBE">
                <w:rPr>
                  <w:sz w:val="24"/>
                  <w:szCs w:val="24"/>
                </w:rPr>
                <w:t>&lt;*&gt;</w:t>
              </w:r>
            </w:hyperlink>
          </w:p>
        </w:tc>
        <w:tc>
          <w:tcPr>
            <w:tcW w:w="3385" w:type="dxa"/>
            <w:gridSpan w:val="2"/>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не нормируется</w:t>
            </w:r>
          </w:p>
        </w:tc>
      </w:tr>
      <w:tr w:rsidR="001D3BBE" w:rsidRPr="001D3BBE" w:rsidTr="002223BA">
        <w:trPr>
          <w:trHeight w:val="145"/>
        </w:trPr>
        <w:tc>
          <w:tcPr>
            <w:tcW w:w="935"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9346" w:type="dxa"/>
            <w:gridSpan w:val="6"/>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bookmarkStart w:id="31" w:name="Par2014"/>
            <w:bookmarkEnd w:id="31"/>
            <w:r w:rsidRPr="001D3BBE">
              <w:rPr>
                <w:sz w:val="24"/>
                <w:szCs w:val="24"/>
              </w:rPr>
              <w:t>&lt;*&gt; В районах реконструкции - не менее 0,5 кв. м на человека.</w:t>
            </w:r>
          </w:p>
          <w:p w:rsidR="001D3BBE" w:rsidRPr="001D3BBE" w:rsidRDefault="001D3BBE" w:rsidP="002223BA">
            <w:pPr>
              <w:autoSpaceDE w:val="0"/>
              <w:autoSpaceDN w:val="0"/>
              <w:adjustRightInd w:val="0"/>
              <w:jc w:val="both"/>
              <w:rPr>
                <w:sz w:val="24"/>
                <w:szCs w:val="24"/>
              </w:rPr>
            </w:pPr>
            <w:r w:rsidRPr="001D3BBE">
              <w:rPr>
                <w:sz w:val="24"/>
                <w:szCs w:val="24"/>
              </w:rPr>
              <w:t>Допускается уменьшать, но не более чем на 50%, удельный размер площадок для занятий физкультурой при формировании единого физкультурно-оздоровительного комплекса микрорайона для школьников и населения.</w:t>
            </w:r>
          </w:p>
        </w:tc>
      </w:tr>
      <w:tr w:rsidR="001D3BBE" w:rsidRPr="001D3BBE" w:rsidTr="002223BA">
        <w:trPr>
          <w:trHeight w:val="2316"/>
        </w:trPr>
        <w:tc>
          <w:tcPr>
            <w:tcW w:w="935" w:type="dxa"/>
            <w:vMerge w:val="restart"/>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1.3.4</w:t>
            </w:r>
          </w:p>
        </w:tc>
        <w:tc>
          <w:tcPr>
            <w:tcW w:w="2523"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Площадки для хозяйственных целей (контейнерные площадки для сбора ТКО и крупногабаритного мусора)</w:t>
            </w:r>
          </w:p>
        </w:tc>
        <w:tc>
          <w:tcPr>
            <w:tcW w:w="197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площадь территории на человека, кв. м</w:t>
            </w:r>
          </w:p>
        </w:tc>
        <w:tc>
          <w:tcPr>
            <w:tcW w:w="1463" w:type="dxa"/>
            <w:gridSpan w:val="2"/>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0,03 </w:t>
            </w:r>
            <w:hyperlink w:anchor="Par2022" w:history="1">
              <w:r w:rsidRPr="001D3BBE">
                <w:rPr>
                  <w:sz w:val="24"/>
                  <w:szCs w:val="24"/>
                </w:rPr>
                <w:t>&lt;*&gt;</w:t>
              </w:r>
            </w:hyperlink>
          </w:p>
        </w:tc>
        <w:tc>
          <w:tcPr>
            <w:tcW w:w="3385" w:type="dxa"/>
            <w:gridSpan w:val="2"/>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50 м</w:t>
            </w:r>
          </w:p>
          <w:p w:rsidR="001D3BBE" w:rsidRPr="001D3BBE" w:rsidRDefault="001D3BBE" w:rsidP="002223BA">
            <w:pPr>
              <w:autoSpaceDE w:val="0"/>
              <w:autoSpaceDN w:val="0"/>
              <w:adjustRightInd w:val="0"/>
              <w:jc w:val="center"/>
              <w:rPr>
                <w:sz w:val="24"/>
                <w:szCs w:val="24"/>
              </w:rPr>
            </w:pPr>
            <w:r w:rsidRPr="001D3BBE">
              <w:rPr>
                <w:sz w:val="24"/>
                <w:szCs w:val="24"/>
              </w:rPr>
              <w:t xml:space="preserve">(100 м) </w:t>
            </w:r>
            <w:hyperlink w:anchor="Par2023" w:history="1">
              <w:r w:rsidRPr="001D3BBE">
                <w:rPr>
                  <w:sz w:val="24"/>
                  <w:szCs w:val="24"/>
                </w:rPr>
                <w:t>&lt;**&gt;</w:t>
              </w:r>
            </w:hyperlink>
          </w:p>
        </w:tc>
      </w:tr>
      <w:tr w:rsidR="001D3BBE" w:rsidRPr="001D3BBE" w:rsidTr="002223BA">
        <w:trPr>
          <w:trHeight w:val="145"/>
        </w:trPr>
        <w:tc>
          <w:tcPr>
            <w:tcW w:w="935"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9346" w:type="dxa"/>
            <w:gridSpan w:val="6"/>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bookmarkStart w:id="32" w:name="Par2022"/>
            <w:bookmarkEnd w:id="32"/>
            <w:r w:rsidRPr="001D3BBE">
              <w:rPr>
                <w:sz w:val="24"/>
                <w:szCs w:val="24"/>
              </w:rPr>
              <w:t>&lt;*&gt; Уточняется правилами благоустройства территории муниципального образования.</w:t>
            </w:r>
          </w:p>
          <w:p w:rsidR="001D3BBE" w:rsidRPr="001D3BBE" w:rsidRDefault="001D3BBE" w:rsidP="002223BA">
            <w:pPr>
              <w:autoSpaceDE w:val="0"/>
              <w:autoSpaceDN w:val="0"/>
              <w:adjustRightInd w:val="0"/>
              <w:jc w:val="both"/>
              <w:rPr>
                <w:sz w:val="24"/>
                <w:szCs w:val="24"/>
              </w:rPr>
            </w:pPr>
            <w:bookmarkStart w:id="33" w:name="Par2023"/>
            <w:bookmarkEnd w:id="33"/>
            <w:r w:rsidRPr="001D3BBE">
              <w:rPr>
                <w:sz w:val="24"/>
                <w:szCs w:val="24"/>
              </w:rPr>
              <w:t>&lt;**&gt; Расстояние от площадок для хозяйственных целей до наиболее удаленного входа в жилое здание следует принимать не более 100 м (для домов с мусоропроводами) и 50 м (для домов без мусоропроводов), но не менее 20 м от окон жилых и общественных зданий. Расстояние от контейнерных площадок до площадок для занятий физкультурой, детских игровых площадок и площадок для отдыха взрослого населения, а также до границ дошкольных образовательных организаций, медицинских организаций и предприятий питания следует принимать не менее 20 м.</w:t>
            </w:r>
          </w:p>
        </w:tc>
      </w:tr>
      <w:tr w:rsidR="001D3BBE" w:rsidRPr="001D3BBE" w:rsidTr="002223BA">
        <w:trPr>
          <w:trHeight w:val="923"/>
        </w:trPr>
        <w:tc>
          <w:tcPr>
            <w:tcW w:w="935" w:type="dxa"/>
            <w:vMerge w:val="restart"/>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1.3.5</w:t>
            </w:r>
          </w:p>
        </w:tc>
        <w:tc>
          <w:tcPr>
            <w:tcW w:w="2523"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Площадки для стоянки автомобилей</w:t>
            </w:r>
          </w:p>
        </w:tc>
        <w:tc>
          <w:tcPr>
            <w:tcW w:w="2569" w:type="dxa"/>
            <w:gridSpan w:val="2"/>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не нормируется </w:t>
            </w:r>
            <w:hyperlink w:anchor="Par2028" w:history="1">
              <w:r w:rsidRPr="001D3BBE">
                <w:rPr>
                  <w:sz w:val="24"/>
                  <w:szCs w:val="24"/>
                </w:rPr>
                <w:t>&lt;*&gt;</w:t>
              </w:r>
            </w:hyperlink>
          </w:p>
        </w:tc>
        <w:tc>
          <w:tcPr>
            <w:tcW w:w="4254" w:type="dxa"/>
            <w:gridSpan w:val="3"/>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не нормируется</w:t>
            </w:r>
          </w:p>
        </w:tc>
      </w:tr>
      <w:tr w:rsidR="001D3BBE" w:rsidRPr="001D3BBE" w:rsidTr="002223BA">
        <w:trPr>
          <w:trHeight w:val="145"/>
        </w:trPr>
        <w:tc>
          <w:tcPr>
            <w:tcW w:w="935"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9346" w:type="dxa"/>
            <w:gridSpan w:val="6"/>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bookmarkStart w:id="34" w:name="Par2028"/>
            <w:bookmarkEnd w:id="34"/>
            <w:r w:rsidRPr="001D3BBE">
              <w:rPr>
                <w:sz w:val="24"/>
                <w:szCs w:val="24"/>
              </w:rPr>
              <w:t xml:space="preserve">&lt;*&gt; Размер территории площадок для стоянки автомобилей определяется с учетом количества </w:t>
            </w:r>
            <w:proofErr w:type="spellStart"/>
            <w:r w:rsidRPr="001D3BBE">
              <w:rPr>
                <w:sz w:val="24"/>
                <w:szCs w:val="24"/>
              </w:rPr>
              <w:t>машино</w:t>
            </w:r>
            <w:proofErr w:type="spellEnd"/>
            <w:r w:rsidRPr="001D3BBE">
              <w:rPr>
                <w:sz w:val="24"/>
                <w:szCs w:val="24"/>
              </w:rPr>
              <w:t xml:space="preserve">-мест (парковочных мест) в соответствии с </w:t>
            </w:r>
            <w:hyperlink w:anchor="Par2033" w:history="1">
              <w:r w:rsidRPr="001D3BBE">
                <w:rPr>
                  <w:sz w:val="24"/>
                  <w:szCs w:val="24"/>
                </w:rPr>
                <w:t>разделом 1.7.1</w:t>
              </w:r>
            </w:hyperlink>
            <w:r w:rsidRPr="001D3BBE">
              <w:rPr>
                <w:sz w:val="24"/>
                <w:szCs w:val="24"/>
              </w:rPr>
              <w:t xml:space="preserve"> настоящих нормативов. При этом при расчете площади территории площадок для стоянки автомобилей следует принимать на одно </w:t>
            </w:r>
            <w:proofErr w:type="spellStart"/>
            <w:r w:rsidRPr="001D3BBE">
              <w:rPr>
                <w:sz w:val="24"/>
                <w:szCs w:val="24"/>
              </w:rPr>
              <w:t>машино</w:t>
            </w:r>
            <w:proofErr w:type="spellEnd"/>
            <w:r w:rsidRPr="001D3BBE">
              <w:rPr>
                <w:sz w:val="24"/>
                <w:szCs w:val="24"/>
              </w:rPr>
              <w:t>-место - 25 кв. м.</w:t>
            </w:r>
          </w:p>
        </w:tc>
      </w:tr>
      <w:tr w:rsidR="001D3BBE" w:rsidRPr="001D3BBE" w:rsidTr="002223BA">
        <w:trPr>
          <w:trHeight w:val="145"/>
        </w:trPr>
        <w:tc>
          <w:tcPr>
            <w:tcW w:w="10281" w:type="dxa"/>
            <w:gridSpan w:val="7"/>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bookmarkStart w:id="35" w:name="Par2029"/>
            <w:bookmarkEnd w:id="35"/>
            <w:r w:rsidRPr="001D3BBE">
              <w:rPr>
                <w:sz w:val="24"/>
                <w:szCs w:val="24"/>
              </w:rPr>
              <w:t>&lt;*&gt; Вокруг не менее 50% площадок (для занятий физкультурой, детских игровых площадок и площадок для отдыха взрослого населения) должно быть предусмотрено озеленение с посадкой деревьев и кустарников.</w:t>
            </w:r>
          </w:p>
          <w:p w:rsidR="001D3BBE" w:rsidRPr="001D3BBE" w:rsidRDefault="001D3BBE" w:rsidP="002223BA">
            <w:pPr>
              <w:autoSpaceDE w:val="0"/>
              <w:autoSpaceDN w:val="0"/>
              <w:adjustRightInd w:val="0"/>
              <w:jc w:val="both"/>
              <w:rPr>
                <w:sz w:val="24"/>
                <w:szCs w:val="24"/>
              </w:rPr>
            </w:pPr>
            <w:r w:rsidRPr="001D3BBE">
              <w:rPr>
                <w:sz w:val="24"/>
                <w:szCs w:val="24"/>
              </w:rPr>
              <w:t>Площадки общего пользования различного назначения (для отдыха взрослого населения, детские игровые, для занятий физкультурой взрослого населения, в том числе доступные для маломобильных групп населения, площадки для стоянки автомобилей, и др.) допускается размещать на территориях общего пользования в границах микрорайонов и кварталов.</w:t>
            </w:r>
          </w:p>
          <w:p w:rsidR="001D3BBE" w:rsidRPr="001D3BBE" w:rsidRDefault="001D3BBE" w:rsidP="002223BA">
            <w:pPr>
              <w:autoSpaceDE w:val="0"/>
              <w:autoSpaceDN w:val="0"/>
              <w:adjustRightInd w:val="0"/>
              <w:jc w:val="both"/>
              <w:rPr>
                <w:sz w:val="24"/>
                <w:szCs w:val="24"/>
              </w:rPr>
            </w:pPr>
            <w:r w:rsidRPr="001D3BBE">
              <w:rPr>
                <w:sz w:val="24"/>
                <w:szCs w:val="24"/>
              </w:rPr>
              <w:t>Общая площадь территории, занимаемой детскими игровыми площадками, площадками для отдыха и занятий физкультурой взрослого населения, должна быть не менее 10% общей площади микрорайона (квартала) жилой зоны и быть доступной для маломобильных групп населения.</w:t>
            </w:r>
          </w:p>
        </w:tc>
      </w:tr>
    </w:tbl>
    <w:p w:rsidR="001D3BBE" w:rsidRPr="001D3BBE" w:rsidRDefault="001D3BBE" w:rsidP="001D3BBE">
      <w:pPr>
        <w:autoSpaceDE w:val="0"/>
        <w:autoSpaceDN w:val="0"/>
        <w:adjustRightInd w:val="0"/>
        <w:jc w:val="both"/>
        <w:rPr>
          <w:sz w:val="24"/>
          <w:szCs w:val="24"/>
        </w:rPr>
      </w:pPr>
    </w:p>
    <w:p w:rsidR="001D3BBE" w:rsidRPr="001D3BBE" w:rsidRDefault="001D3BBE" w:rsidP="001D3BBE">
      <w:pPr>
        <w:pStyle w:val="2"/>
        <w:keepNext w:val="0"/>
        <w:autoSpaceDE w:val="0"/>
        <w:autoSpaceDN w:val="0"/>
        <w:adjustRightInd w:val="0"/>
        <w:jc w:val="center"/>
        <w:rPr>
          <w:rFonts w:eastAsia="Calibri"/>
          <w:szCs w:val="24"/>
        </w:rPr>
      </w:pPr>
      <w:bookmarkStart w:id="36" w:name="Par2033"/>
      <w:bookmarkEnd w:id="36"/>
      <w:r w:rsidRPr="001D3BBE">
        <w:rPr>
          <w:rFonts w:eastAsia="Calibri"/>
          <w:szCs w:val="24"/>
        </w:rPr>
        <w:t xml:space="preserve">1.7.1 Объекты для хранения и (или) паркования </w:t>
      </w:r>
      <w:proofErr w:type="gramStart"/>
      <w:r w:rsidRPr="001D3BBE">
        <w:rPr>
          <w:rFonts w:eastAsia="Calibri"/>
          <w:szCs w:val="24"/>
        </w:rPr>
        <w:t>транспортных</w:t>
      </w:r>
      <w:proofErr w:type="gramEnd"/>
    </w:p>
    <w:p w:rsidR="001D3BBE" w:rsidRPr="001D3BBE" w:rsidRDefault="001D3BBE" w:rsidP="001D3BBE">
      <w:pPr>
        <w:pStyle w:val="2"/>
        <w:keepNext w:val="0"/>
        <w:autoSpaceDE w:val="0"/>
        <w:autoSpaceDN w:val="0"/>
        <w:adjustRightInd w:val="0"/>
        <w:jc w:val="center"/>
        <w:rPr>
          <w:rFonts w:eastAsia="Calibri"/>
          <w:szCs w:val="24"/>
        </w:rPr>
      </w:pPr>
      <w:r w:rsidRPr="001D3BBE">
        <w:rPr>
          <w:rFonts w:eastAsia="Calibri"/>
          <w:szCs w:val="24"/>
        </w:rPr>
        <w:t xml:space="preserve">средств </w:t>
      </w:r>
      <w:hyperlink w:anchor="Par2298" w:history="1">
        <w:r w:rsidRPr="001D3BBE">
          <w:rPr>
            <w:rFonts w:eastAsia="Calibri"/>
            <w:szCs w:val="24"/>
          </w:rPr>
          <w:t>&lt;*&gt;</w:t>
        </w:r>
      </w:hyperlink>
    </w:p>
    <w:p w:rsidR="001D3BBE" w:rsidRPr="001D3BBE" w:rsidRDefault="001D3BBE" w:rsidP="001D3BBE">
      <w:pPr>
        <w:autoSpaceDE w:val="0"/>
        <w:autoSpaceDN w:val="0"/>
        <w:adjustRightInd w:val="0"/>
        <w:jc w:val="both"/>
        <w:rPr>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5"/>
        <w:gridCol w:w="2460"/>
        <w:gridCol w:w="2145"/>
        <w:gridCol w:w="1893"/>
        <w:gridCol w:w="1451"/>
        <w:gridCol w:w="1052"/>
      </w:tblGrid>
      <w:tr w:rsidR="001D3BBE" w:rsidRPr="001D3BBE" w:rsidTr="002223BA">
        <w:trPr>
          <w:trHeight w:val="143"/>
        </w:trPr>
        <w:tc>
          <w:tcPr>
            <w:tcW w:w="905" w:type="dxa"/>
            <w:vMerge w:val="restart"/>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lastRenderedPageBreak/>
              <w:t xml:space="preserve">N </w:t>
            </w:r>
            <w:proofErr w:type="gramStart"/>
            <w:r w:rsidRPr="001D3BBE">
              <w:rPr>
                <w:sz w:val="24"/>
                <w:szCs w:val="24"/>
              </w:rPr>
              <w:t>п</w:t>
            </w:r>
            <w:proofErr w:type="gramEnd"/>
            <w:r w:rsidRPr="001D3BBE">
              <w:rPr>
                <w:sz w:val="24"/>
                <w:szCs w:val="24"/>
              </w:rPr>
              <w:t>/п</w:t>
            </w:r>
          </w:p>
        </w:tc>
        <w:tc>
          <w:tcPr>
            <w:tcW w:w="2460" w:type="dxa"/>
            <w:vMerge w:val="restart"/>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Наименование объекта</w:t>
            </w:r>
          </w:p>
        </w:tc>
        <w:tc>
          <w:tcPr>
            <w:tcW w:w="4038" w:type="dxa"/>
            <w:gridSpan w:val="2"/>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Предельный показатель минимально допустимого уровня обеспеченности</w:t>
            </w:r>
          </w:p>
        </w:tc>
        <w:tc>
          <w:tcPr>
            <w:tcW w:w="2503" w:type="dxa"/>
            <w:gridSpan w:val="2"/>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Предельный показатель максимально допустимого уровня территориальной доступности</w:t>
            </w:r>
          </w:p>
        </w:tc>
      </w:tr>
      <w:tr w:rsidR="001D3BBE" w:rsidRPr="001D3BBE" w:rsidTr="002223BA">
        <w:trPr>
          <w:trHeight w:val="143"/>
        </w:trPr>
        <w:tc>
          <w:tcPr>
            <w:tcW w:w="905"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2460"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214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единица измерения</w:t>
            </w:r>
          </w:p>
        </w:tc>
        <w:tc>
          <w:tcPr>
            <w:tcW w:w="1893"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величина</w:t>
            </w:r>
          </w:p>
        </w:tc>
        <w:tc>
          <w:tcPr>
            <w:tcW w:w="145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единица измерения</w:t>
            </w:r>
          </w:p>
        </w:tc>
        <w:tc>
          <w:tcPr>
            <w:tcW w:w="1052"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величина</w:t>
            </w:r>
          </w:p>
        </w:tc>
      </w:tr>
      <w:tr w:rsidR="001D3BBE" w:rsidRPr="001D3BBE" w:rsidTr="002223BA">
        <w:trPr>
          <w:trHeight w:val="143"/>
        </w:trPr>
        <w:tc>
          <w:tcPr>
            <w:tcW w:w="905" w:type="dxa"/>
            <w:vMerge w:val="restart"/>
            <w:tcBorders>
              <w:top w:val="single" w:sz="4" w:space="0" w:color="auto"/>
              <w:left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r w:rsidRPr="001D3BBE">
              <w:rPr>
                <w:sz w:val="24"/>
                <w:szCs w:val="24"/>
              </w:rPr>
              <w:t>1</w:t>
            </w:r>
          </w:p>
        </w:tc>
        <w:tc>
          <w:tcPr>
            <w:tcW w:w="2460"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Объекты для хранения легковых автомобилей населения </w:t>
            </w:r>
            <w:hyperlink w:anchor="Par2055" w:history="1">
              <w:r w:rsidRPr="001D3BBE">
                <w:rPr>
                  <w:sz w:val="24"/>
                  <w:szCs w:val="24"/>
                </w:rPr>
                <w:t>&lt;*&gt;</w:t>
              </w:r>
            </w:hyperlink>
          </w:p>
        </w:tc>
        <w:tc>
          <w:tcPr>
            <w:tcW w:w="214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количество </w:t>
            </w:r>
            <w:proofErr w:type="spellStart"/>
            <w:r w:rsidRPr="001D3BBE">
              <w:rPr>
                <w:sz w:val="24"/>
                <w:szCs w:val="24"/>
              </w:rPr>
              <w:t>машино</w:t>
            </w:r>
            <w:proofErr w:type="spellEnd"/>
            <w:r w:rsidRPr="001D3BBE">
              <w:rPr>
                <w:sz w:val="24"/>
                <w:szCs w:val="24"/>
              </w:rPr>
              <w:t>-мест (парковочных мест) на 1000 кв. м общей площади квартир</w:t>
            </w:r>
          </w:p>
        </w:tc>
        <w:tc>
          <w:tcPr>
            <w:tcW w:w="1893"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11,4</w:t>
            </w:r>
          </w:p>
        </w:tc>
        <w:tc>
          <w:tcPr>
            <w:tcW w:w="145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радиус пешеходной доступности, </w:t>
            </w:r>
            <w:proofErr w:type="gramStart"/>
            <w:r w:rsidRPr="001D3BBE">
              <w:rPr>
                <w:sz w:val="24"/>
                <w:szCs w:val="24"/>
              </w:rPr>
              <w:t>м</w:t>
            </w:r>
            <w:proofErr w:type="gramEnd"/>
          </w:p>
        </w:tc>
        <w:tc>
          <w:tcPr>
            <w:tcW w:w="1052"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800</w:t>
            </w:r>
          </w:p>
          <w:p w:rsidR="001D3BBE" w:rsidRPr="001D3BBE" w:rsidRDefault="001D3BBE" w:rsidP="002223BA">
            <w:pPr>
              <w:autoSpaceDE w:val="0"/>
              <w:autoSpaceDN w:val="0"/>
              <w:adjustRightInd w:val="0"/>
              <w:jc w:val="center"/>
              <w:rPr>
                <w:sz w:val="24"/>
                <w:szCs w:val="24"/>
              </w:rPr>
            </w:pPr>
            <w:r w:rsidRPr="001D3BBE">
              <w:rPr>
                <w:sz w:val="24"/>
                <w:szCs w:val="24"/>
              </w:rPr>
              <w:t xml:space="preserve">(1000) </w:t>
            </w:r>
            <w:hyperlink w:anchor="Par2056" w:history="1">
              <w:r w:rsidRPr="001D3BBE">
                <w:rPr>
                  <w:sz w:val="24"/>
                  <w:szCs w:val="24"/>
                </w:rPr>
                <w:t>&lt;**&gt;</w:t>
              </w:r>
            </w:hyperlink>
          </w:p>
        </w:tc>
      </w:tr>
      <w:tr w:rsidR="001D3BBE" w:rsidRPr="001D3BBE" w:rsidTr="002223BA">
        <w:trPr>
          <w:trHeight w:val="143"/>
        </w:trPr>
        <w:tc>
          <w:tcPr>
            <w:tcW w:w="905" w:type="dxa"/>
            <w:vMerge/>
            <w:tcBorders>
              <w:top w:val="single" w:sz="4" w:space="0" w:color="auto"/>
              <w:left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9001" w:type="dxa"/>
            <w:gridSpan w:val="5"/>
            <w:tcBorders>
              <w:top w:val="single" w:sz="4" w:space="0" w:color="auto"/>
              <w:left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bookmarkStart w:id="37" w:name="Par2055"/>
            <w:bookmarkEnd w:id="37"/>
            <w:r w:rsidRPr="001D3BBE">
              <w:rPr>
                <w:sz w:val="24"/>
                <w:szCs w:val="24"/>
              </w:rPr>
              <w:t>&lt;*&gt; Перечень объектов для хранения легковых автомобилей населения уточняется в соответствующих сводах правил, регламентирующих проектирование зданий и сооружений, площадок и помещений, предназначенных для стоянок, и определяется с учетом градостроительной ситуации, архитектурно-</w:t>
            </w:r>
            <w:proofErr w:type="gramStart"/>
            <w:r w:rsidRPr="001D3BBE">
              <w:rPr>
                <w:sz w:val="24"/>
                <w:szCs w:val="24"/>
              </w:rPr>
              <w:t>планировочного решения</w:t>
            </w:r>
            <w:proofErr w:type="gramEnd"/>
            <w:r w:rsidRPr="001D3BBE">
              <w:rPr>
                <w:sz w:val="24"/>
                <w:szCs w:val="24"/>
              </w:rPr>
              <w:t xml:space="preserve"> участка строительства.</w:t>
            </w:r>
          </w:p>
          <w:p w:rsidR="001D3BBE" w:rsidRPr="001D3BBE" w:rsidRDefault="001D3BBE" w:rsidP="002223BA">
            <w:pPr>
              <w:autoSpaceDE w:val="0"/>
              <w:autoSpaceDN w:val="0"/>
              <w:adjustRightInd w:val="0"/>
              <w:jc w:val="both"/>
              <w:rPr>
                <w:sz w:val="24"/>
                <w:szCs w:val="24"/>
              </w:rPr>
            </w:pPr>
            <w:bookmarkStart w:id="38" w:name="Par2056"/>
            <w:bookmarkEnd w:id="38"/>
            <w:r w:rsidRPr="001D3BBE">
              <w:rPr>
                <w:sz w:val="24"/>
                <w:szCs w:val="24"/>
              </w:rPr>
              <w:t>&lt;**&gt; В районах реконструкции - не более 1000 м.</w:t>
            </w:r>
          </w:p>
        </w:tc>
      </w:tr>
      <w:tr w:rsidR="001D3BBE" w:rsidRPr="001D3BBE" w:rsidTr="002223BA">
        <w:trPr>
          <w:trHeight w:val="143"/>
        </w:trPr>
        <w:tc>
          <w:tcPr>
            <w:tcW w:w="905" w:type="dxa"/>
            <w:tcBorders>
              <w:top w:val="single" w:sz="4" w:space="0" w:color="auto"/>
              <w:left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w:t>
            </w:r>
          </w:p>
        </w:tc>
        <w:tc>
          <w:tcPr>
            <w:tcW w:w="9001" w:type="dxa"/>
            <w:gridSpan w:val="5"/>
            <w:tcBorders>
              <w:top w:val="single" w:sz="4" w:space="0" w:color="auto"/>
              <w:left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roofErr w:type="spellStart"/>
            <w:r w:rsidRPr="001D3BBE">
              <w:rPr>
                <w:sz w:val="24"/>
                <w:szCs w:val="24"/>
              </w:rPr>
              <w:t>Приобъектные</w:t>
            </w:r>
            <w:proofErr w:type="spellEnd"/>
            <w:r w:rsidRPr="001D3BBE">
              <w:rPr>
                <w:sz w:val="24"/>
                <w:szCs w:val="24"/>
              </w:rPr>
              <w:t xml:space="preserve"> стоянки легковых автомобилей у зданий, сооружений, рекреационных территорий и объектов отдыха</w:t>
            </w:r>
          </w:p>
        </w:tc>
      </w:tr>
      <w:tr w:rsidR="001D3BBE" w:rsidRPr="001D3BBE" w:rsidTr="002223BA">
        <w:trPr>
          <w:trHeight w:val="143"/>
        </w:trPr>
        <w:tc>
          <w:tcPr>
            <w:tcW w:w="90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2.1</w:t>
            </w:r>
          </w:p>
        </w:tc>
        <w:tc>
          <w:tcPr>
            <w:tcW w:w="2460"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Учреждения органов государственной власти, органов местного самоуправления</w:t>
            </w:r>
          </w:p>
        </w:tc>
        <w:tc>
          <w:tcPr>
            <w:tcW w:w="214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количество </w:t>
            </w:r>
            <w:proofErr w:type="spellStart"/>
            <w:r w:rsidRPr="001D3BBE">
              <w:rPr>
                <w:sz w:val="24"/>
                <w:szCs w:val="24"/>
              </w:rPr>
              <w:t>машино</w:t>
            </w:r>
            <w:proofErr w:type="spellEnd"/>
            <w:r w:rsidRPr="001D3BBE">
              <w:rPr>
                <w:sz w:val="24"/>
                <w:szCs w:val="24"/>
              </w:rPr>
              <w:t>-мест на 220 кв. м общей площади</w:t>
            </w:r>
          </w:p>
        </w:tc>
        <w:tc>
          <w:tcPr>
            <w:tcW w:w="1893"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1</w:t>
            </w:r>
          </w:p>
        </w:tc>
        <w:tc>
          <w:tcPr>
            <w:tcW w:w="145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пешеходная доступность, </w:t>
            </w:r>
            <w:proofErr w:type="gramStart"/>
            <w:r w:rsidRPr="001D3BBE">
              <w:rPr>
                <w:sz w:val="24"/>
                <w:szCs w:val="24"/>
              </w:rPr>
              <w:t>м</w:t>
            </w:r>
            <w:proofErr w:type="gramEnd"/>
          </w:p>
        </w:tc>
        <w:tc>
          <w:tcPr>
            <w:tcW w:w="1052"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250</w:t>
            </w:r>
          </w:p>
        </w:tc>
      </w:tr>
      <w:tr w:rsidR="001D3BBE" w:rsidRPr="001D3BBE" w:rsidTr="002223BA">
        <w:trPr>
          <w:trHeight w:val="143"/>
        </w:trPr>
        <w:tc>
          <w:tcPr>
            <w:tcW w:w="90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r w:rsidRPr="001D3BBE">
              <w:rPr>
                <w:sz w:val="24"/>
                <w:szCs w:val="24"/>
              </w:rPr>
              <w:t>2.2</w:t>
            </w:r>
          </w:p>
        </w:tc>
        <w:tc>
          <w:tcPr>
            <w:tcW w:w="2460"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Административно-управленческие учреждения, иностранные представительства, представительства субъектов Российской Федерации, здания и помещения общественных организаций</w:t>
            </w:r>
          </w:p>
        </w:tc>
        <w:tc>
          <w:tcPr>
            <w:tcW w:w="214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количество </w:t>
            </w:r>
            <w:proofErr w:type="spellStart"/>
            <w:r w:rsidRPr="001D3BBE">
              <w:rPr>
                <w:sz w:val="24"/>
                <w:szCs w:val="24"/>
              </w:rPr>
              <w:t>машино</w:t>
            </w:r>
            <w:proofErr w:type="spellEnd"/>
            <w:r w:rsidRPr="001D3BBE">
              <w:rPr>
                <w:sz w:val="24"/>
                <w:szCs w:val="24"/>
              </w:rPr>
              <w:t>-мест на 120 кв. м общей площади</w:t>
            </w:r>
          </w:p>
        </w:tc>
        <w:tc>
          <w:tcPr>
            <w:tcW w:w="1893"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1</w:t>
            </w:r>
          </w:p>
        </w:tc>
        <w:tc>
          <w:tcPr>
            <w:tcW w:w="145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пешеходная доступность, </w:t>
            </w:r>
            <w:proofErr w:type="gramStart"/>
            <w:r w:rsidRPr="001D3BBE">
              <w:rPr>
                <w:sz w:val="24"/>
                <w:szCs w:val="24"/>
              </w:rPr>
              <w:t>м</w:t>
            </w:r>
            <w:proofErr w:type="gramEnd"/>
          </w:p>
        </w:tc>
        <w:tc>
          <w:tcPr>
            <w:tcW w:w="1052"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250</w:t>
            </w:r>
          </w:p>
        </w:tc>
      </w:tr>
      <w:tr w:rsidR="001D3BBE" w:rsidRPr="001D3BBE" w:rsidTr="002223BA">
        <w:trPr>
          <w:trHeight w:val="143"/>
        </w:trPr>
        <w:tc>
          <w:tcPr>
            <w:tcW w:w="90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2.4.</w:t>
            </w:r>
          </w:p>
        </w:tc>
        <w:tc>
          <w:tcPr>
            <w:tcW w:w="2460"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Общеобразовательная организация</w:t>
            </w:r>
          </w:p>
        </w:tc>
        <w:tc>
          <w:tcPr>
            <w:tcW w:w="214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количество </w:t>
            </w:r>
            <w:proofErr w:type="spellStart"/>
            <w:r w:rsidRPr="001D3BBE">
              <w:rPr>
                <w:sz w:val="24"/>
                <w:szCs w:val="24"/>
              </w:rPr>
              <w:t>машино</w:t>
            </w:r>
            <w:proofErr w:type="spellEnd"/>
            <w:r w:rsidRPr="001D3BBE">
              <w:rPr>
                <w:sz w:val="24"/>
                <w:szCs w:val="24"/>
              </w:rPr>
              <w:t>-мест на 50 обучающихся</w:t>
            </w:r>
          </w:p>
        </w:tc>
        <w:tc>
          <w:tcPr>
            <w:tcW w:w="1893"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1</w:t>
            </w:r>
          </w:p>
        </w:tc>
        <w:tc>
          <w:tcPr>
            <w:tcW w:w="145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пешеходная доступность, </w:t>
            </w:r>
            <w:proofErr w:type="gramStart"/>
            <w:r w:rsidRPr="001D3BBE">
              <w:rPr>
                <w:sz w:val="24"/>
                <w:szCs w:val="24"/>
              </w:rPr>
              <w:t>м</w:t>
            </w:r>
            <w:proofErr w:type="gramEnd"/>
          </w:p>
        </w:tc>
        <w:tc>
          <w:tcPr>
            <w:tcW w:w="1052"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250</w:t>
            </w:r>
          </w:p>
        </w:tc>
      </w:tr>
      <w:tr w:rsidR="001D3BBE" w:rsidRPr="001D3BBE" w:rsidTr="002223BA">
        <w:trPr>
          <w:trHeight w:val="143"/>
        </w:trPr>
        <w:tc>
          <w:tcPr>
            <w:tcW w:w="90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2.5</w:t>
            </w:r>
          </w:p>
        </w:tc>
        <w:tc>
          <w:tcPr>
            <w:tcW w:w="2460"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Профессиональные образовательные организации, образовательные организации дополнительного </w:t>
            </w:r>
            <w:r w:rsidRPr="001D3BBE">
              <w:rPr>
                <w:sz w:val="24"/>
                <w:szCs w:val="24"/>
              </w:rPr>
              <w:lastRenderedPageBreak/>
              <w:t>образования</w:t>
            </w:r>
          </w:p>
        </w:tc>
        <w:tc>
          <w:tcPr>
            <w:tcW w:w="214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lastRenderedPageBreak/>
              <w:t xml:space="preserve">количество </w:t>
            </w:r>
            <w:proofErr w:type="spellStart"/>
            <w:r w:rsidRPr="001D3BBE">
              <w:rPr>
                <w:sz w:val="24"/>
                <w:szCs w:val="24"/>
              </w:rPr>
              <w:t>машино</w:t>
            </w:r>
            <w:proofErr w:type="spellEnd"/>
            <w:r w:rsidRPr="001D3BBE">
              <w:rPr>
                <w:sz w:val="24"/>
                <w:szCs w:val="24"/>
              </w:rPr>
              <w:t>-мест на 3 преподавателя, занятых в одну смену</w:t>
            </w:r>
          </w:p>
        </w:tc>
        <w:tc>
          <w:tcPr>
            <w:tcW w:w="1893"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1</w:t>
            </w:r>
          </w:p>
        </w:tc>
        <w:tc>
          <w:tcPr>
            <w:tcW w:w="145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пешеходная доступность, </w:t>
            </w:r>
            <w:proofErr w:type="gramStart"/>
            <w:r w:rsidRPr="001D3BBE">
              <w:rPr>
                <w:sz w:val="24"/>
                <w:szCs w:val="24"/>
              </w:rPr>
              <w:t>м</w:t>
            </w:r>
            <w:proofErr w:type="gramEnd"/>
          </w:p>
        </w:tc>
        <w:tc>
          <w:tcPr>
            <w:tcW w:w="1052"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250</w:t>
            </w:r>
          </w:p>
        </w:tc>
      </w:tr>
      <w:tr w:rsidR="001D3BBE" w:rsidRPr="001D3BBE" w:rsidTr="002223BA">
        <w:trPr>
          <w:trHeight w:val="143"/>
        </w:trPr>
        <w:tc>
          <w:tcPr>
            <w:tcW w:w="90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lastRenderedPageBreak/>
              <w:t>2.6</w:t>
            </w:r>
          </w:p>
        </w:tc>
        <w:tc>
          <w:tcPr>
            <w:tcW w:w="2460"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Центры обучения, самодеятельного творчества, клубы по интересам для взрослых</w:t>
            </w:r>
          </w:p>
        </w:tc>
        <w:tc>
          <w:tcPr>
            <w:tcW w:w="214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количество </w:t>
            </w:r>
            <w:proofErr w:type="spellStart"/>
            <w:r w:rsidRPr="001D3BBE">
              <w:rPr>
                <w:sz w:val="24"/>
                <w:szCs w:val="24"/>
              </w:rPr>
              <w:t>машино</w:t>
            </w:r>
            <w:proofErr w:type="spellEnd"/>
            <w:r w:rsidRPr="001D3BBE">
              <w:rPr>
                <w:sz w:val="24"/>
                <w:szCs w:val="24"/>
              </w:rPr>
              <w:t>-мест на 25 кв. м общей площади</w:t>
            </w:r>
          </w:p>
        </w:tc>
        <w:tc>
          <w:tcPr>
            <w:tcW w:w="1893"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1</w:t>
            </w:r>
          </w:p>
        </w:tc>
        <w:tc>
          <w:tcPr>
            <w:tcW w:w="145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пешеходная доступность, </w:t>
            </w:r>
            <w:proofErr w:type="gramStart"/>
            <w:r w:rsidRPr="001D3BBE">
              <w:rPr>
                <w:sz w:val="24"/>
                <w:szCs w:val="24"/>
              </w:rPr>
              <w:t>м</w:t>
            </w:r>
            <w:proofErr w:type="gramEnd"/>
          </w:p>
        </w:tc>
        <w:tc>
          <w:tcPr>
            <w:tcW w:w="1052"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250</w:t>
            </w:r>
          </w:p>
        </w:tc>
      </w:tr>
      <w:tr w:rsidR="001D3BBE" w:rsidRPr="001D3BBE" w:rsidTr="002223BA">
        <w:trPr>
          <w:trHeight w:val="143"/>
        </w:trPr>
        <w:tc>
          <w:tcPr>
            <w:tcW w:w="90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2.7</w:t>
            </w:r>
          </w:p>
        </w:tc>
        <w:tc>
          <w:tcPr>
            <w:tcW w:w="2460"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Научно-исследовательские и проектные институты</w:t>
            </w:r>
          </w:p>
        </w:tc>
        <w:tc>
          <w:tcPr>
            <w:tcW w:w="214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количество </w:t>
            </w:r>
            <w:proofErr w:type="spellStart"/>
            <w:r w:rsidRPr="001D3BBE">
              <w:rPr>
                <w:sz w:val="24"/>
                <w:szCs w:val="24"/>
              </w:rPr>
              <w:t>машино</w:t>
            </w:r>
            <w:proofErr w:type="spellEnd"/>
            <w:r w:rsidRPr="001D3BBE">
              <w:rPr>
                <w:sz w:val="24"/>
                <w:szCs w:val="24"/>
              </w:rPr>
              <w:t>-мест на 170 кв. м общей площади</w:t>
            </w:r>
          </w:p>
        </w:tc>
        <w:tc>
          <w:tcPr>
            <w:tcW w:w="1893"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1</w:t>
            </w:r>
          </w:p>
        </w:tc>
        <w:tc>
          <w:tcPr>
            <w:tcW w:w="145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пешеходная доступность, </w:t>
            </w:r>
            <w:proofErr w:type="gramStart"/>
            <w:r w:rsidRPr="001D3BBE">
              <w:rPr>
                <w:sz w:val="24"/>
                <w:szCs w:val="24"/>
              </w:rPr>
              <w:t>м</w:t>
            </w:r>
            <w:proofErr w:type="gramEnd"/>
          </w:p>
        </w:tc>
        <w:tc>
          <w:tcPr>
            <w:tcW w:w="1052"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250</w:t>
            </w:r>
          </w:p>
        </w:tc>
      </w:tr>
      <w:tr w:rsidR="001D3BBE" w:rsidRPr="001D3BBE" w:rsidTr="002223BA">
        <w:trPr>
          <w:trHeight w:val="143"/>
        </w:trPr>
        <w:tc>
          <w:tcPr>
            <w:tcW w:w="90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2.8</w:t>
            </w:r>
          </w:p>
        </w:tc>
        <w:tc>
          <w:tcPr>
            <w:tcW w:w="2460"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Производственные здания, коммунально-складские объекты, размещаемые в составе многофункциональных зон</w:t>
            </w:r>
          </w:p>
        </w:tc>
        <w:tc>
          <w:tcPr>
            <w:tcW w:w="214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количество </w:t>
            </w:r>
            <w:proofErr w:type="spellStart"/>
            <w:r w:rsidRPr="001D3BBE">
              <w:rPr>
                <w:sz w:val="24"/>
                <w:szCs w:val="24"/>
              </w:rPr>
              <w:t>машино</w:t>
            </w:r>
            <w:proofErr w:type="spellEnd"/>
            <w:r w:rsidRPr="001D3BBE">
              <w:rPr>
                <w:sz w:val="24"/>
                <w:szCs w:val="24"/>
              </w:rPr>
              <w:t>-мест на 8 работающих в двух смежных сменах, человек</w:t>
            </w:r>
          </w:p>
        </w:tc>
        <w:tc>
          <w:tcPr>
            <w:tcW w:w="1893"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1</w:t>
            </w:r>
          </w:p>
        </w:tc>
        <w:tc>
          <w:tcPr>
            <w:tcW w:w="145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пешеходная доступность, </w:t>
            </w:r>
            <w:proofErr w:type="gramStart"/>
            <w:r w:rsidRPr="001D3BBE">
              <w:rPr>
                <w:sz w:val="24"/>
                <w:szCs w:val="24"/>
              </w:rPr>
              <w:t>м</w:t>
            </w:r>
            <w:proofErr w:type="gramEnd"/>
          </w:p>
        </w:tc>
        <w:tc>
          <w:tcPr>
            <w:tcW w:w="1052"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250</w:t>
            </w:r>
          </w:p>
        </w:tc>
      </w:tr>
      <w:tr w:rsidR="001D3BBE" w:rsidRPr="001D3BBE" w:rsidTr="002223BA">
        <w:trPr>
          <w:trHeight w:val="143"/>
        </w:trPr>
        <w:tc>
          <w:tcPr>
            <w:tcW w:w="90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2.9</w:t>
            </w:r>
          </w:p>
        </w:tc>
        <w:tc>
          <w:tcPr>
            <w:tcW w:w="2460"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Объекты производственного и коммунального назначения, размещаемые на участках территорий производственных и промышленно-производственных объектов</w:t>
            </w:r>
          </w:p>
        </w:tc>
        <w:tc>
          <w:tcPr>
            <w:tcW w:w="214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количество </w:t>
            </w:r>
            <w:proofErr w:type="spellStart"/>
            <w:r w:rsidRPr="001D3BBE">
              <w:rPr>
                <w:sz w:val="24"/>
                <w:szCs w:val="24"/>
              </w:rPr>
              <w:t>машино</w:t>
            </w:r>
            <w:proofErr w:type="spellEnd"/>
            <w:r w:rsidRPr="001D3BBE">
              <w:rPr>
                <w:sz w:val="24"/>
                <w:szCs w:val="24"/>
              </w:rPr>
              <w:t>-мест на 100 человек, работающих в двух смежных сменах</w:t>
            </w:r>
          </w:p>
        </w:tc>
        <w:tc>
          <w:tcPr>
            <w:tcW w:w="1893"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7</w:t>
            </w:r>
          </w:p>
        </w:tc>
        <w:tc>
          <w:tcPr>
            <w:tcW w:w="145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пешеходная доступность, </w:t>
            </w:r>
            <w:proofErr w:type="gramStart"/>
            <w:r w:rsidRPr="001D3BBE">
              <w:rPr>
                <w:sz w:val="24"/>
                <w:szCs w:val="24"/>
              </w:rPr>
              <w:t>м</w:t>
            </w:r>
            <w:proofErr w:type="gramEnd"/>
          </w:p>
        </w:tc>
        <w:tc>
          <w:tcPr>
            <w:tcW w:w="1052"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250</w:t>
            </w:r>
          </w:p>
        </w:tc>
      </w:tr>
      <w:tr w:rsidR="001D3BBE" w:rsidRPr="001D3BBE" w:rsidTr="002223BA">
        <w:trPr>
          <w:trHeight w:val="143"/>
        </w:trPr>
        <w:tc>
          <w:tcPr>
            <w:tcW w:w="905" w:type="dxa"/>
            <w:vMerge w:val="restart"/>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2.10</w:t>
            </w:r>
          </w:p>
        </w:tc>
        <w:tc>
          <w:tcPr>
            <w:tcW w:w="2460"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Рынки постоянные:</w:t>
            </w:r>
          </w:p>
        </w:tc>
        <w:tc>
          <w:tcPr>
            <w:tcW w:w="214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p>
        </w:tc>
        <w:tc>
          <w:tcPr>
            <w:tcW w:w="1893"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p>
        </w:tc>
        <w:tc>
          <w:tcPr>
            <w:tcW w:w="145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p>
        </w:tc>
        <w:tc>
          <w:tcPr>
            <w:tcW w:w="1052"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p>
        </w:tc>
      </w:tr>
      <w:tr w:rsidR="001D3BBE" w:rsidRPr="001D3BBE" w:rsidTr="002223BA">
        <w:trPr>
          <w:trHeight w:val="143"/>
        </w:trPr>
        <w:tc>
          <w:tcPr>
            <w:tcW w:w="905"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2460"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универсальные и непродовольственные</w:t>
            </w:r>
          </w:p>
        </w:tc>
        <w:tc>
          <w:tcPr>
            <w:tcW w:w="214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количество </w:t>
            </w:r>
            <w:proofErr w:type="spellStart"/>
            <w:r w:rsidRPr="001D3BBE">
              <w:rPr>
                <w:sz w:val="24"/>
                <w:szCs w:val="24"/>
              </w:rPr>
              <w:t>машино</w:t>
            </w:r>
            <w:proofErr w:type="spellEnd"/>
            <w:r w:rsidRPr="001D3BBE">
              <w:rPr>
                <w:sz w:val="24"/>
                <w:szCs w:val="24"/>
              </w:rPr>
              <w:t>-мест на 40 кв. м общей площади</w:t>
            </w:r>
          </w:p>
        </w:tc>
        <w:tc>
          <w:tcPr>
            <w:tcW w:w="1893"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1</w:t>
            </w:r>
          </w:p>
        </w:tc>
        <w:tc>
          <w:tcPr>
            <w:tcW w:w="145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пешеходная доступность, </w:t>
            </w:r>
            <w:proofErr w:type="gramStart"/>
            <w:r w:rsidRPr="001D3BBE">
              <w:rPr>
                <w:sz w:val="24"/>
                <w:szCs w:val="24"/>
              </w:rPr>
              <w:t>м</w:t>
            </w:r>
            <w:proofErr w:type="gramEnd"/>
          </w:p>
        </w:tc>
        <w:tc>
          <w:tcPr>
            <w:tcW w:w="1052"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250</w:t>
            </w:r>
          </w:p>
        </w:tc>
      </w:tr>
      <w:tr w:rsidR="001D3BBE" w:rsidRPr="001D3BBE" w:rsidTr="002223BA">
        <w:trPr>
          <w:trHeight w:val="143"/>
        </w:trPr>
        <w:tc>
          <w:tcPr>
            <w:tcW w:w="905"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2460"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продовольственные и сельскохозяйственные</w:t>
            </w:r>
          </w:p>
        </w:tc>
        <w:tc>
          <w:tcPr>
            <w:tcW w:w="214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количество </w:t>
            </w:r>
            <w:proofErr w:type="spellStart"/>
            <w:r w:rsidRPr="001D3BBE">
              <w:rPr>
                <w:sz w:val="24"/>
                <w:szCs w:val="24"/>
              </w:rPr>
              <w:t>машино</w:t>
            </w:r>
            <w:proofErr w:type="spellEnd"/>
            <w:r w:rsidRPr="001D3BBE">
              <w:rPr>
                <w:sz w:val="24"/>
                <w:szCs w:val="24"/>
              </w:rPr>
              <w:t>-мест на 50 кв. м общей площади</w:t>
            </w:r>
          </w:p>
        </w:tc>
        <w:tc>
          <w:tcPr>
            <w:tcW w:w="1893"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1</w:t>
            </w:r>
          </w:p>
        </w:tc>
        <w:tc>
          <w:tcPr>
            <w:tcW w:w="145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пешеходная доступность, </w:t>
            </w:r>
            <w:proofErr w:type="gramStart"/>
            <w:r w:rsidRPr="001D3BBE">
              <w:rPr>
                <w:sz w:val="24"/>
                <w:szCs w:val="24"/>
              </w:rPr>
              <w:t>м</w:t>
            </w:r>
            <w:proofErr w:type="gramEnd"/>
          </w:p>
        </w:tc>
        <w:tc>
          <w:tcPr>
            <w:tcW w:w="1052"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250</w:t>
            </w:r>
          </w:p>
        </w:tc>
      </w:tr>
      <w:tr w:rsidR="001D3BBE" w:rsidRPr="001D3BBE" w:rsidTr="002223BA">
        <w:trPr>
          <w:trHeight w:val="143"/>
        </w:trPr>
        <w:tc>
          <w:tcPr>
            <w:tcW w:w="90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2.11</w:t>
            </w:r>
          </w:p>
        </w:tc>
        <w:tc>
          <w:tcPr>
            <w:tcW w:w="2460"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Объекты коммунально-бытового обслуживания (бани)</w:t>
            </w:r>
          </w:p>
        </w:tc>
        <w:tc>
          <w:tcPr>
            <w:tcW w:w="214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количество </w:t>
            </w:r>
            <w:proofErr w:type="spellStart"/>
            <w:r w:rsidRPr="001D3BBE">
              <w:rPr>
                <w:sz w:val="24"/>
                <w:szCs w:val="24"/>
              </w:rPr>
              <w:t>машино</w:t>
            </w:r>
            <w:proofErr w:type="spellEnd"/>
            <w:r w:rsidRPr="001D3BBE">
              <w:rPr>
                <w:sz w:val="24"/>
                <w:szCs w:val="24"/>
              </w:rPr>
              <w:t>-мест на 6 единовременных посетителей</w:t>
            </w:r>
          </w:p>
        </w:tc>
        <w:tc>
          <w:tcPr>
            <w:tcW w:w="1893"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1</w:t>
            </w:r>
          </w:p>
        </w:tc>
        <w:tc>
          <w:tcPr>
            <w:tcW w:w="145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пешеходная доступность, </w:t>
            </w:r>
            <w:proofErr w:type="gramStart"/>
            <w:r w:rsidRPr="001D3BBE">
              <w:rPr>
                <w:sz w:val="24"/>
                <w:szCs w:val="24"/>
              </w:rPr>
              <w:t>м</w:t>
            </w:r>
            <w:proofErr w:type="gramEnd"/>
          </w:p>
        </w:tc>
        <w:tc>
          <w:tcPr>
            <w:tcW w:w="1052"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250</w:t>
            </w:r>
          </w:p>
        </w:tc>
      </w:tr>
      <w:tr w:rsidR="001D3BBE" w:rsidRPr="001D3BBE" w:rsidTr="002223BA">
        <w:trPr>
          <w:trHeight w:val="143"/>
        </w:trPr>
        <w:tc>
          <w:tcPr>
            <w:tcW w:w="90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2.12</w:t>
            </w:r>
          </w:p>
        </w:tc>
        <w:tc>
          <w:tcPr>
            <w:tcW w:w="2460"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proofErr w:type="spellStart"/>
            <w:r w:rsidRPr="001D3BBE">
              <w:rPr>
                <w:sz w:val="24"/>
                <w:szCs w:val="24"/>
              </w:rPr>
              <w:t>Выставочно</w:t>
            </w:r>
            <w:proofErr w:type="spellEnd"/>
            <w:r w:rsidRPr="001D3BBE">
              <w:rPr>
                <w:sz w:val="24"/>
                <w:szCs w:val="24"/>
              </w:rPr>
              <w:t>-музейные комплексы, музеи-заповедники, музеи, галереи, выставочные залы</w:t>
            </w:r>
          </w:p>
        </w:tc>
        <w:tc>
          <w:tcPr>
            <w:tcW w:w="214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количество </w:t>
            </w:r>
            <w:proofErr w:type="spellStart"/>
            <w:r w:rsidRPr="001D3BBE">
              <w:rPr>
                <w:sz w:val="24"/>
                <w:szCs w:val="24"/>
              </w:rPr>
              <w:t>машино</w:t>
            </w:r>
            <w:proofErr w:type="spellEnd"/>
            <w:r w:rsidRPr="001D3BBE">
              <w:rPr>
                <w:sz w:val="24"/>
                <w:szCs w:val="24"/>
              </w:rPr>
              <w:t>-мест на 8 единовременных посетителей</w:t>
            </w:r>
          </w:p>
        </w:tc>
        <w:tc>
          <w:tcPr>
            <w:tcW w:w="1893"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1</w:t>
            </w:r>
          </w:p>
        </w:tc>
        <w:tc>
          <w:tcPr>
            <w:tcW w:w="145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пешеходная доступность, </w:t>
            </w:r>
            <w:proofErr w:type="gramStart"/>
            <w:r w:rsidRPr="001D3BBE">
              <w:rPr>
                <w:sz w:val="24"/>
                <w:szCs w:val="24"/>
              </w:rPr>
              <w:t>м</w:t>
            </w:r>
            <w:proofErr w:type="gramEnd"/>
          </w:p>
        </w:tc>
        <w:tc>
          <w:tcPr>
            <w:tcW w:w="1052"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250</w:t>
            </w:r>
          </w:p>
        </w:tc>
      </w:tr>
      <w:tr w:rsidR="001D3BBE" w:rsidRPr="001D3BBE" w:rsidTr="002223BA">
        <w:trPr>
          <w:trHeight w:val="143"/>
        </w:trPr>
        <w:tc>
          <w:tcPr>
            <w:tcW w:w="90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lastRenderedPageBreak/>
              <w:t>2.13</w:t>
            </w:r>
          </w:p>
        </w:tc>
        <w:tc>
          <w:tcPr>
            <w:tcW w:w="2460"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Здания театрально-зрелищные:</w:t>
            </w:r>
          </w:p>
        </w:tc>
        <w:tc>
          <w:tcPr>
            <w:tcW w:w="214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p>
        </w:tc>
        <w:tc>
          <w:tcPr>
            <w:tcW w:w="1893"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p>
        </w:tc>
        <w:tc>
          <w:tcPr>
            <w:tcW w:w="145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p>
        </w:tc>
        <w:tc>
          <w:tcPr>
            <w:tcW w:w="1052"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p>
        </w:tc>
      </w:tr>
      <w:tr w:rsidR="001D3BBE" w:rsidRPr="001D3BBE" w:rsidTr="002223BA">
        <w:trPr>
          <w:trHeight w:val="143"/>
        </w:trPr>
        <w:tc>
          <w:tcPr>
            <w:tcW w:w="90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2.13.1</w:t>
            </w:r>
          </w:p>
        </w:tc>
        <w:tc>
          <w:tcPr>
            <w:tcW w:w="2460"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1-го уровня комфорта</w:t>
            </w:r>
          </w:p>
        </w:tc>
        <w:tc>
          <w:tcPr>
            <w:tcW w:w="214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количество </w:t>
            </w:r>
            <w:proofErr w:type="spellStart"/>
            <w:r w:rsidRPr="001D3BBE">
              <w:rPr>
                <w:sz w:val="24"/>
                <w:szCs w:val="24"/>
              </w:rPr>
              <w:t>машино</w:t>
            </w:r>
            <w:proofErr w:type="spellEnd"/>
            <w:r w:rsidRPr="001D3BBE">
              <w:rPr>
                <w:sz w:val="24"/>
                <w:szCs w:val="24"/>
              </w:rPr>
              <w:t>-мест на 7 зрительских мест</w:t>
            </w:r>
          </w:p>
        </w:tc>
        <w:tc>
          <w:tcPr>
            <w:tcW w:w="1893"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1 </w:t>
            </w:r>
            <w:hyperlink w:anchor="Par2164" w:history="1">
              <w:r w:rsidRPr="001D3BBE">
                <w:rPr>
                  <w:sz w:val="24"/>
                  <w:szCs w:val="24"/>
                </w:rPr>
                <w:t>&lt;*&gt;</w:t>
              </w:r>
            </w:hyperlink>
            <w:r w:rsidRPr="001D3BBE">
              <w:rPr>
                <w:sz w:val="24"/>
                <w:szCs w:val="24"/>
              </w:rPr>
              <w:t xml:space="preserve"> </w:t>
            </w:r>
            <w:hyperlink w:anchor="Par2165" w:history="1">
              <w:r w:rsidRPr="001D3BBE">
                <w:rPr>
                  <w:sz w:val="24"/>
                  <w:szCs w:val="24"/>
                </w:rPr>
                <w:t>&lt;**&gt;</w:t>
              </w:r>
            </w:hyperlink>
          </w:p>
        </w:tc>
        <w:tc>
          <w:tcPr>
            <w:tcW w:w="145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пешеходная доступность, </w:t>
            </w:r>
            <w:proofErr w:type="gramStart"/>
            <w:r w:rsidRPr="001D3BBE">
              <w:rPr>
                <w:sz w:val="24"/>
                <w:szCs w:val="24"/>
              </w:rPr>
              <w:t>м</w:t>
            </w:r>
            <w:proofErr w:type="gramEnd"/>
          </w:p>
        </w:tc>
        <w:tc>
          <w:tcPr>
            <w:tcW w:w="1052"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250</w:t>
            </w:r>
          </w:p>
        </w:tc>
      </w:tr>
      <w:tr w:rsidR="001D3BBE" w:rsidRPr="001D3BBE" w:rsidTr="002223BA">
        <w:trPr>
          <w:trHeight w:val="143"/>
        </w:trPr>
        <w:tc>
          <w:tcPr>
            <w:tcW w:w="90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2.13.2</w:t>
            </w:r>
          </w:p>
        </w:tc>
        <w:tc>
          <w:tcPr>
            <w:tcW w:w="2460"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2-го уровня комфорта</w:t>
            </w:r>
          </w:p>
        </w:tc>
        <w:tc>
          <w:tcPr>
            <w:tcW w:w="214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количество </w:t>
            </w:r>
            <w:proofErr w:type="spellStart"/>
            <w:r w:rsidRPr="001D3BBE">
              <w:rPr>
                <w:sz w:val="24"/>
                <w:szCs w:val="24"/>
              </w:rPr>
              <w:t>машино</w:t>
            </w:r>
            <w:proofErr w:type="spellEnd"/>
            <w:r w:rsidRPr="001D3BBE">
              <w:rPr>
                <w:sz w:val="24"/>
                <w:szCs w:val="24"/>
              </w:rPr>
              <w:t>-мест на 10 зрительских мест</w:t>
            </w:r>
          </w:p>
        </w:tc>
        <w:tc>
          <w:tcPr>
            <w:tcW w:w="1893"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1 </w:t>
            </w:r>
            <w:hyperlink w:anchor="Par2164" w:history="1">
              <w:r w:rsidRPr="001D3BBE">
                <w:rPr>
                  <w:sz w:val="24"/>
                  <w:szCs w:val="24"/>
                </w:rPr>
                <w:t>&lt;*&gt;</w:t>
              </w:r>
            </w:hyperlink>
            <w:r w:rsidRPr="001D3BBE">
              <w:rPr>
                <w:sz w:val="24"/>
                <w:szCs w:val="24"/>
              </w:rPr>
              <w:t xml:space="preserve"> </w:t>
            </w:r>
            <w:hyperlink w:anchor="Par2165" w:history="1">
              <w:r w:rsidRPr="001D3BBE">
                <w:rPr>
                  <w:sz w:val="24"/>
                  <w:szCs w:val="24"/>
                </w:rPr>
                <w:t>&lt;**&gt;</w:t>
              </w:r>
            </w:hyperlink>
          </w:p>
        </w:tc>
        <w:tc>
          <w:tcPr>
            <w:tcW w:w="145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пешеходная доступность, </w:t>
            </w:r>
            <w:proofErr w:type="gramStart"/>
            <w:r w:rsidRPr="001D3BBE">
              <w:rPr>
                <w:sz w:val="24"/>
                <w:szCs w:val="24"/>
              </w:rPr>
              <w:t>м</w:t>
            </w:r>
            <w:proofErr w:type="gramEnd"/>
          </w:p>
        </w:tc>
        <w:tc>
          <w:tcPr>
            <w:tcW w:w="1052"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250</w:t>
            </w:r>
          </w:p>
        </w:tc>
      </w:tr>
      <w:tr w:rsidR="001D3BBE" w:rsidRPr="001D3BBE" w:rsidTr="002223BA">
        <w:trPr>
          <w:trHeight w:val="143"/>
        </w:trPr>
        <w:tc>
          <w:tcPr>
            <w:tcW w:w="90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2.13.3</w:t>
            </w:r>
          </w:p>
        </w:tc>
        <w:tc>
          <w:tcPr>
            <w:tcW w:w="2460"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3-го уровня комфорта</w:t>
            </w:r>
          </w:p>
        </w:tc>
        <w:tc>
          <w:tcPr>
            <w:tcW w:w="214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количество </w:t>
            </w:r>
            <w:proofErr w:type="spellStart"/>
            <w:r w:rsidRPr="001D3BBE">
              <w:rPr>
                <w:sz w:val="24"/>
                <w:szCs w:val="24"/>
              </w:rPr>
              <w:t>машино</w:t>
            </w:r>
            <w:proofErr w:type="spellEnd"/>
            <w:r w:rsidRPr="001D3BBE">
              <w:rPr>
                <w:sz w:val="24"/>
                <w:szCs w:val="24"/>
              </w:rPr>
              <w:t>-мест на 12 зрительских мест</w:t>
            </w:r>
          </w:p>
        </w:tc>
        <w:tc>
          <w:tcPr>
            <w:tcW w:w="1893"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1 </w:t>
            </w:r>
            <w:hyperlink w:anchor="Par2164" w:history="1">
              <w:r w:rsidRPr="001D3BBE">
                <w:rPr>
                  <w:sz w:val="24"/>
                  <w:szCs w:val="24"/>
                </w:rPr>
                <w:t>&lt;*&gt;</w:t>
              </w:r>
            </w:hyperlink>
            <w:r w:rsidRPr="001D3BBE">
              <w:rPr>
                <w:sz w:val="24"/>
                <w:szCs w:val="24"/>
              </w:rPr>
              <w:t xml:space="preserve"> </w:t>
            </w:r>
            <w:hyperlink w:anchor="Par2165" w:history="1">
              <w:r w:rsidRPr="001D3BBE">
                <w:rPr>
                  <w:sz w:val="24"/>
                  <w:szCs w:val="24"/>
                </w:rPr>
                <w:t>&lt;**&gt;</w:t>
              </w:r>
            </w:hyperlink>
          </w:p>
        </w:tc>
        <w:tc>
          <w:tcPr>
            <w:tcW w:w="145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пешеходная доступность, </w:t>
            </w:r>
            <w:proofErr w:type="gramStart"/>
            <w:r w:rsidRPr="001D3BBE">
              <w:rPr>
                <w:sz w:val="24"/>
                <w:szCs w:val="24"/>
              </w:rPr>
              <w:t>м</w:t>
            </w:r>
            <w:proofErr w:type="gramEnd"/>
          </w:p>
        </w:tc>
        <w:tc>
          <w:tcPr>
            <w:tcW w:w="1052"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250</w:t>
            </w:r>
          </w:p>
        </w:tc>
      </w:tr>
      <w:tr w:rsidR="001D3BBE" w:rsidRPr="001D3BBE" w:rsidTr="002223BA">
        <w:trPr>
          <w:trHeight w:val="143"/>
        </w:trPr>
        <w:tc>
          <w:tcPr>
            <w:tcW w:w="90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p>
        </w:tc>
        <w:tc>
          <w:tcPr>
            <w:tcW w:w="9001" w:type="dxa"/>
            <w:gridSpan w:val="5"/>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bookmarkStart w:id="39" w:name="Par2164"/>
            <w:bookmarkEnd w:id="39"/>
            <w:r w:rsidRPr="001D3BBE">
              <w:rPr>
                <w:sz w:val="24"/>
                <w:szCs w:val="24"/>
              </w:rPr>
              <w:t xml:space="preserve">&lt;*&gt; Дополнительно следует предусматривать места для легковых автомобилей работников и служащих театрально-зрелищного учреждения из расчета одно </w:t>
            </w:r>
            <w:proofErr w:type="spellStart"/>
            <w:r w:rsidRPr="001D3BBE">
              <w:rPr>
                <w:sz w:val="24"/>
                <w:szCs w:val="24"/>
              </w:rPr>
              <w:t>машино</w:t>
            </w:r>
            <w:proofErr w:type="spellEnd"/>
            <w:r w:rsidRPr="001D3BBE">
              <w:rPr>
                <w:sz w:val="24"/>
                <w:szCs w:val="24"/>
              </w:rPr>
              <w:t>-место на 10 сотрудников.</w:t>
            </w:r>
          </w:p>
          <w:p w:rsidR="001D3BBE" w:rsidRPr="001D3BBE" w:rsidRDefault="001D3BBE" w:rsidP="002223BA">
            <w:pPr>
              <w:autoSpaceDE w:val="0"/>
              <w:autoSpaceDN w:val="0"/>
              <w:adjustRightInd w:val="0"/>
              <w:jc w:val="both"/>
              <w:rPr>
                <w:sz w:val="24"/>
                <w:szCs w:val="24"/>
              </w:rPr>
            </w:pPr>
            <w:bookmarkStart w:id="40" w:name="Par2165"/>
            <w:bookmarkEnd w:id="40"/>
            <w:r w:rsidRPr="001D3BBE">
              <w:rPr>
                <w:sz w:val="24"/>
                <w:szCs w:val="24"/>
              </w:rPr>
              <w:t xml:space="preserve">&lt;**&gt; При реконструкции требуемое число </w:t>
            </w:r>
            <w:proofErr w:type="spellStart"/>
            <w:r w:rsidRPr="001D3BBE">
              <w:rPr>
                <w:sz w:val="24"/>
                <w:szCs w:val="24"/>
              </w:rPr>
              <w:t>машино</w:t>
            </w:r>
            <w:proofErr w:type="spellEnd"/>
            <w:r w:rsidRPr="001D3BBE">
              <w:rPr>
                <w:sz w:val="24"/>
                <w:szCs w:val="24"/>
              </w:rPr>
              <w:t>-мест принимается по заданию на проектирование.</w:t>
            </w:r>
          </w:p>
        </w:tc>
      </w:tr>
      <w:tr w:rsidR="001D3BBE" w:rsidRPr="001D3BBE" w:rsidTr="002223BA">
        <w:trPr>
          <w:trHeight w:val="143"/>
        </w:trPr>
        <w:tc>
          <w:tcPr>
            <w:tcW w:w="90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2.14</w:t>
            </w:r>
          </w:p>
        </w:tc>
        <w:tc>
          <w:tcPr>
            <w:tcW w:w="2460"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Центральные, специальные и специализированные библиотеки, интернет-кафе</w:t>
            </w:r>
          </w:p>
        </w:tc>
        <w:tc>
          <w:tcPr>
            <w:tcW w:w="214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количество </w:t>
            </w:r>
            <w:proofErr w:type="spellStart"/>
            <w:r w:rsidRPr="001D3BBE">
              <w:rPr>
                <w:sz w:val="24"/>
                <w:szCs w:val="24"/>
              </w:rPr>
              <w:t>машино</w:t>
            </w:r>
            <w:proofErr w:type="spellEnd"/>
            <w:r w:rsidRPr="001D3BBE">
              <w:rPr>
                <w:sz w:val="24"/>
                <w:szCs w:val="24"/>
              </w:rPr>
              <w:t>-мест на 8 постоянных мест</w:t>
            </w:r>
          </w:p>
        </w:tc>
        <w:tc>
          <w:tcPr>
            <w:tcW w:w="1893"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1</w:t>
            </w:r>
          </w:p>
        </w:tc>
        <w:tc>
          <w:tcPr>
            <w:tcW w:w="145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пешеходная доступность, </w:t>
            </w:r>
            <w:proofErr w:type="gramStart"/>
            <w:r w:rsidRPr="001D3BBE">
              <w:rPr>
                <w:sz w:val="24"/>
                <w:szCs w:val="24"/>
              </w:rPr>
              <w:t>м</w:t>
            </w:r>
            <w:proofErr w:type="gramEnd"/>
          </w:p>
        </w:tc>
        <w:tc>
          <w:tcPr>
            <w:tcW w:w="1052"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250</w:t>
            </w:r>
          </w:p>
        </w:tc>
      </w:tr>
      <w:tr w:rsidR="001D3BBE" w:rsidRPr="001D3BBE" w:rsidTr="002223BA">
        <w:trPr>
          <w:trHeight w:val="143"/>
        </w:trPr>
        <w:tc>
          <w:tcPr>
            <w:tcW w:w="905" w:type="dxa"/>
            <w:vMerge w:val="restart"/>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2.15</w:t>
            </w:r>
          </w:p>
        </w:tc>
        <w:tc>
          <w:tcPr>
            <w:tcW w:w="2460" w:type="dxa"/>
            <w:vMerge w:val="restart"/>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Медицинские организации регионального, зонального, межрайонного уровня, оказывающие медицинскую помощь в стационарных условиях (больницы, диспансеры, перинатальные центры и др.)</w:t>
            </w:r>
          </w:p>
        </w:tc>
        <w:tc>
          <w:tcPr>
            <w:tcW w:w="214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количество </w:t>
            </w:r>
            <w:proofErr w:type="spellStart"/>
            <w:r w:rsidRPr="001D3BBE">
              <w:rPr>
                <w:sz w:val="24"/>
                <w:szCs w:val="24"/>
              </w:rPr>
              <w:t>машино</w:t>
            </w:r>
            <w:proofErr w:type="spellEnd"/>
            <w:r w:rsidRPr="001D3BBE">
              <w:rPr>
                <w:sz w:val="24"/>
                <w:szCs w:val="24"/>
              </w:rPr>
              <w:t>-мест на 100 сотрудников</w:t>
            </w:r>
          </w:p>
        </w:tc>
        <w:tc>
          <w:tcPr>
            <w:tcW w:w="1893"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10</w:t>
            </w:r>
          </w:p>
        </w:tc>
        <w:tc>
          <w:tcPr>
            <w:tcW w:w="1451" w:type="dxa"/>
            <w:vMerge w:val="restart"/>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пешеходная доступность, </w:t>
            </w:r>
            <w:proofErr w:type="gramStart"/>
            <w:r w:rsidRPr="001D3BBE">
              <w:rPr>
                <w:sz w:val="24"/>
                <w:szCs w:val="24"/>
              </w:rPr>
              <w:t>м</w:t>
            </w:r>
            <w:proofErr w:type="gramEnd"/>
          </w:p>
        </w:tc>
        <w:tc>
          <w:tcPr>
            <w:tcW w:w="1052" w:type="dxa"/>
            <w:vMerge w:val="restart"/>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250</w:t>
            </w:r>
          </w:p>
        </w:tc>
      </w:tr>
      <w:tr w:rsidR="001D3BBE" w:rsidRPr="001D3BBE" w:rsidTr="002223BA">
        <w:trPr>
          <w:trHeight w:val="143"/>
        </w:trPr>
        <w:tc>
          <w:tcPr>
            <w:tcW w:w="905"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2460"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214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количество </w:t>
            </w:r>
            <w:proofErr w:type="spellStart"/>
            <w:r w:rsidRPr="001D3BBE">
              <w:rPr>
                <w:sz w:val="24"/>
                <w:szCs w:val="24"/>
              </w:rPr>
              <w:t>машино</w:t>
            </w:r>
            <w:proofErr w:type="spellEnd"/>
            <w:r w:rsidRPr="001D3BBE">
              <w:rPr>
                <w:sz w:val="24"/>
                <w:szCs w:val="24"/>
              </w:rPr>
              <w:t>-мест на 100 коек</w:t>
            </w:r>
          </w:p>
        </w:tc>
        <w:tc>
          <w:tcPr>
            <w:tcW w:w="1893"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10</w:t>
            </w:r>
          </w:p>
        </w:tc>
        <w:tc>
          <w:tcPr>
            <w:tcW w:w="1451"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p>
        </w:tc>
        <w:tc>
          <w:tcPr>
            <w:tcW w:w="1052"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p>
        </w:tc>
      </w:tr>
      <w:tr w:rsidR="001D3BBE" w:rsidRPr="001D3BBE" w:rsidTr="002223BA">
        <w:trPr>
          <w:trHeight w:val="143"/>
        </w:trPr>
        <w:tc>
          <w:tcPr>
            <w:tcW w:w="905" w:type="dxa"/>
            <w:vMerge w:val="restart"/>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2.16</w:t>
            </w:r>
          </w:p>
        </w:tc>
        <w:tc>
          <w:tcPr>
            <w:tcW w:w="2460" w:type="dxa"/>
            <w:vMerge w:val="restart"/>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Медицинские организации городского, районного, участкового уровня, оказывающие медицинскую помощь в стационарных условиях (больницы, диспансеры, родильные дома и др.)</w:t>
            </w:r>
          </w:p>
        </w:tc>
        <w:tc>
          <w:tcPr>
            <w:tcW w:w="214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количество </w:t>
            </w:r>
            <w:proofErr w:type="spellStart"/>
            <w:r w:rsidRPr="001D3BBE">
              <w:rPr>
                <w:sz w:val="24"/>
                <w:szCs w:val="24"/>
              </w:rPr>
              <w:t>машино</w:t>
            </w:r>
            <w:proofErr w:type="spellEnd"/>
            <w:r w:rsidRPr="001D3BBE">
              <w:rPr>
                <w:sz w:val="24"/>
                <w:szCs w:val="24"/>
              </w:rPr>
              <w:t>-мест на 100 сотрудников</w:t>
            </w:r>
          </w:p>
        </w:tc>
        <w:tc>
          <w:tcPr>
            <w:tcW w:w="1893"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5</w:t>
            </w:r>
          </w:p>
        </w:tc>
        <w:tc>
          <w:tcPr>
            <w:tcW w:w="145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пешеходная доступность, </w:t>
            </w:r>
            <w:proofErr w:type="gramStart"/>
            <w:r w:rsidRPr="001D3BBE">
              <w:rPr>
                <w:sz w:val="24"/>
                <w:szCs w:val="24"/>
              </w:rPr>
              <w:t>м</w:t>
            </w:r>
            <w:proofErr w:type="gramEnd"/>
          </w:p>
        </w:tc>
        <w:tc>
          <w:tcPr>
            <w:tcW w:w="1052"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250</w:t>
            </w:r>
          </w:p>
        </w:tc>
      </w:tr>
      <w:tr w:rsidR="001D3BBE" w:rsidRPr="001D3BBE" w:rsidTr="002223BA">
        <w:trPr>
          <w:trHeight w:val="143"/>
        </w:trPr>
        <w:tc>
          <w:tcPr>
            <w:tcW w:w="905"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2460"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214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количество </w:t>
            </w:r>
            <w:proofErr w:type="spellStart"/>
            <w:r w:rsidRPr="001D3BBE">
              <w:rPr>
                <w:sz w:val="24"/>
                <w:szCs w:val="24"/>
              </w:rPr>
              <w:t>машино</w:t>
            </w:r>
            <w:proofErr w:type="spellEnd"/>
            <w:r w:rsidRPr="001D3BBE">
              <w:rPr>
                <w:sz w:val="24"/>
                <w:szCs w:val="24"/>
              </w:rPr>
              <w:t>-мест на 100 коек</w:t>
            </w:r>
          </w:p>
        </w:tc>
        <w:tc>
          <w:tcPr>
            <w:tcW w:w="1893"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5</w:t>
            </w:r>
          </w:p>
        </w:tc>
        <w:tc>
          <w:tcPr>
            <w:tcW w:w="145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p>
        </w:tc>
        <w:tc>
          <w:tcPr>
            <w:tcW w:w="1052"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p>
        </w:tc>
      </w:tr>
      <w:tr w:rsidR="001D3BBE" w:rsidRPr="001D3BBE" w:rsidTr="002223BA">
        <w:trPr>
          <w:trHeight w:val="143"/>
        </w:trPr>
        <w:tc>
          <w:tcPr>
            <w:tcW w:w="905" w:type="dxa"/>
            <w:vMerge w:val="restart"/>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2.17</w:t>
            </w:r>
          </w:p>
        </w:tc>
        <w:tc>
          <w:tcPr>
            <w:tcW w:w="2460" w:type="dxa"/>
            <w:vMerge w:val="restart"/>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Лечебно-профилактические медицинские </w:t>
            </w:r>
            <w:r w:rsidRPr="001D3BBE">
              <w:rPr>
                <w:sz w:val="24"/>
                <w:szCs w:val="24"/>
              </w:rPr>
              <w:lastRenderedPageBreak/>
              <w:t>организации (поликлиники, в том числе амбулатории)</w:t>
            </w:r>
          </w:p>
        </w:tc>
        <w:tc>
          <w:tcPr>
            <w:tcW w:w="214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lastRenderedPageBreak/>
              <w:t xml:space="preserve">количество </w:t>
            </w:r>
            <w:proofErr w:type="spellStart"/>
            <w:r w:rsidRPr="001D3BBE">
              <w:rPr>
                <w:sz w:val="24"/>
                <w:szCs w:val="24"/>
              </w:rPr>
              <w:t>машино</w:t>
            </w:r>
            <w:proofErr w:type="spellEnd"/>
            <w:r w:rsidRPr="001D3BBE">
              <w:rPr>
                <w:sz w:val="24"/>
                <w:szCs w:val="24"/>
              </w:rPr>
              <w:t>-мест на 100 сотрудников</w:t>
            </w:r>
          </w:p>
        </w:tc>
        <w:tc>
          <w:tcPr>
            <w:tcW w:w="1893"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5</w:t>
            </w:r>
          </w:p>
        </w:tc>
        <w:tc>
          <w:tcPr>
            <w:tcW w:w="145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пешеходная доступность, </w:t>
            </w:r>
            <w:proofErr w:type="gramStart"/>
            <w:r w:rsidRPr="001D3BBE">
              <w:rPr>
                <w:sz w:val="24"/>
                <w:szCs w:val="24"/>
              </w:rPr>
              <w:t>м</w:t>
            </w:r>
            <w:proofErr w:type="gramEnd"/>
          </w:p>
        </w:tc>
        <w:tc>
          <w:tcPr>
            <w:tcW w:w="1052"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250</w:t>
            </w:r>
          </w:p>
        </w:tc>
      </w:tr>
      <w:tr w:rsidR="001D3BBE" w:rsidRPr="001D3BBE" w:rsidTr="002223BA">
        <w:trPr>
          <w:trHeight w:val="143"/>
        </w:trPr>
        <w:tc>
          <w:tcPr>
            <w:tcW w:w="905"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2460"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214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количество </w:t>
            </w:r>
            <w:proofErr w:type="spellStart"/>
            <w:r w:rsidRPr="001D3BBE">
              <w:rPr>
                <w:sz w:val="24"/>
                <w:szCs w:val="24"/>
              </w:rPr>
              <w:t>машино</w:t>
            </w:r>
            <w:proofErr w:type="spellEnd"/>
            <w:r w:rsidRPr="001D3BBE">
              <w:rPr>
                <w:sz w:val="24"/>
                <w:szCs w:val="24"/>
              </w:rPr>
              <w:t>-мест на 100 посещений</w:t>
            </w:r>
          </w:p>
        </w:tc>
        <w:tc>
          <w:tcPr>
            <w:tcW w:w="1893"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w:t>
            </w:r>
          </w:p>
        </w:tc>
        <w:tc>
          <w:tcPr>
            <w:tcW w:w="145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p>
        </w:tc>
        <w:tc>
          <w:tcPr>
            <w:tcW w:w="1052"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p>
        </w:tc>
      </w:tr>
      <w:tr w:rsidR="001D3BBE" w:rsidRPr="001D3BBE" w:rsidTr="002223BA">
        <w:trPr>
          <w:trHeight w:val="143"/>
        </w:trPr>
        <w:tc>
          <w:tcPr>
            <w:tcW w:w="90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lastRenderedPageBreak/>
              <w:t>2.18</w:t>
            </w:r>
          </w:p>
        </w:tc>
        <w:tc>
          <w:tcPr>
            <w:tcW w:w="2460"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Спортивные комплексы и стадионы с трибунами</w:t>
            </w:r>
          </w:p>
        </w:tc>
        <w:tc>
          <w:tcPr>
            <w:tcW w:w="214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количество </w:t>
            </w:r>
            <w:proofErr w:type="spellStart"/>
            <w:r w:rsidRPr="001D3BBE">
              <w:rPr>
                <w:sz w:val="24"/>
                <w:szCs w:val="24"/>
              </w:rPr>
              <w:t>машино</w:t>
            </w:r>
            <w:proofErr w:type="spellEnd"/>
            <w:r w:rsidRPr="001D3BBE">
              <w:rPr>
                <w:sz w:val="24"/>
                <w:szCs w:val="24"/>
              </w:rPr>
              <w:t>-мест на 30 мест на трибунах</w:t>
            </w:r>
          </w:p>
        </w:tc>
        <w:tc>
          <w:tcPr>
            <w:tcW w:w="1893"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1</w:t>
            </w:r>
          </w:p>
        </w:tc>
        <w:tc>
          <w:tcPr>
            <w:tcW w:w="145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пешеходная доступность, </w:t>
            </w:r>
            <w:proofErr w:type="gramStart"/>
            <w:r w:rsidRPr="001D3BBE">
              <w:rPr>
                <w:sz w:val="24"/>
                <w:szCs w:val="24"/>
              </w:rPr>
              <w:t>м</w:t>
            </w:r>
            <w:proofErr w:type="gramEnd"/>
          </w:p>
        </w:tc>
        <w:tc>
          <w:tcPr>
            <w:tcW w:w="1052"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250</w:t>
            </w:r>
          </w:p>
        </w:tc>
      </w:tr>
      <w:tr w:rsidR="001D3BBE" w:rsidRPr="001D3BBE" w:rsidTr="002223BA">
        <w:trPr>
          <w:trHeight w:val="143"/>
        </w:trPr>
        <w:tc>
          <w:tcPr>
            <w:tcW w:w="90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2.19</w:t>
            </w:r>
          </w:p>
        </w:tc>
        <w:tc>
          <w:tcPr>
            <w:tcW w:w="2460"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Оздоровительные комплексы (</w:t>
            </w:r>
            <w:proofErr w:type="gramStart"/>
            <w:r w:rsidRPr="001D3BBE">
              <w:rPr>
                <w:sz w:val="24"/>
                <w:szCs w:val="24"/>
              </w:rPr>
              <w:t>фитнес-клубы</w:t>
            </w:r>
            <w:proofErr w:type="gramEnd"/>
            <w:r w:rsidRPr="001D3BBE">
              <w:rPr>
                <w:sz w:val="24"/>
                <w:szCs w:val="24"/>
              </w:rPr>
              <w:t>, физкультурно-оздоровительные комплексы, спортивные и тренажерные залы)</w:t>
            </w:r>
          </w:p>
        </w:tc>
        <w:tc>
          <w:tcPr>
            <w:tcW w:w="214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количество </w:t>
            </w:r>
            <w:proofErr w:type="spellStart"/>
            <w:r w:rsidRPr="001D3BBE">
              <w:rPr>
                <w:sz w:val="24"/>
                <w:szCs w:val="24"/>
              </w:rPr>
              <w:t>машино</w:t>
            </w:r>
            <w:proofErr w:type="spellEnd"/>
            <w:r w:rsidRPr="001D3BBE">
              <w:rPr>
                <w:sz w:val="24"/>
                <w:szCs w:val="24"/>
              </w:rPr>
              <w:t>-мест на 55 кв. м общей площади</w:t>
            </w:r>
          </w:p>
        </w:tc>
        <w:tc>
          <w:tcPr>
            <w:tcW w:w="1893"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1</w:t>
            </w:r>
          </w:p>
        </w:tc>
        <w:tc>
          <w:tcPr>
            <w:tcW w:w="145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пешеходная доступность, </w:t>
            </w:r>
            <w:proofErr w:type="gramStart"/>
            <w:r w:rsidRPr="001D3BBE">
              <w:rPr>
                <w:sz w:val="24"/>
                <w:szCs w:val="24"/>
              </w:rPr>
              <w:t>м</w:t>
            </w:r>
            <w:proofErr w:type="gramEnd"/>
          </w:p>
        </w:tc>
        <w:tc>
          <w:tcPr>
            <w:tcW w:w="1052"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250</w:t>
            </w:r>
          </w:p>
        </w:tc>
      </w:tr>
      <w:tr w:rsidR="001D3BBE" w:rsidRPr="001D3BBE" w:rsidTr="002223BA">
        <w:trPr>
          <w:trHeight w:val="143"/>
        </w:trPr>
        <w:tc>
          <w:tcPr>
            <w:tcW w:w="90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2.20</w:t>
            </w:r>
          </w:p>
        </w:tc>
        <w:tc>
          <w:tcPr>
            <w:tcW w:w="2460"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Тренажерные залы площадью 150 - 500 кв. м</w:t>
            </w:r>
          </w:p>
        </w:tc>
        <w:tc>
          <w:tcPr>
            <w:tcW w:w="214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количество </w:t>
            </w:r>
            <w:proofErr w:type="spellStart"/>
            <w:r w:rsidRPr="001D3BBE">
              <w:rPr>
                <w:sz w:val="24"/>
                <w:szCs w:val="24"/>
              </w:rPr>
              <w:t>машино</w:t>
            </w:r>
            <w:proofErr w:type="spellEnd"/>
            <w:r w:rsidRPr="001D3BBE">
              <w:rPr>
                <w:sz w:val="24"/>
                <w:szCs w:val="24"/>
              </w:rPr>
              <w:t>-мест на 10 единовременных посетителей</w:t>
            </w:r>
          </w:p>
        </w:tc>
        <w:tc>
          <w:tcPr>
            <w:tcW w:w="1893"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1</w:t>
            </w:r>
          </w:p>
        </w:tc>
        <w:tc>
          <w:tcPr>
            <w:tcW w:w="145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пешеходная доступность, </w:t>
            </w:r>
            <w:proofErr w:type="gramStart"/>
            <w:r w:rsidRPr="001D3BBE">
              <w:rPr>
                <w:sz w:val="24"/>
                <w:szCs w:val="24"/>
              </w:rPr>
              <w:t>м</w:t>
            </w:r>
            <w:proofErr w:type="gramEnd"/>
          </w:p>
        </w:tc>
        <w:tc>
          <w:tcPr>
            <w:tcW w:w="1052"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250</w:t>
            </w:r>
          </w:p>
        </w:tc>
      </w:tr>
      <w:tr w:rsidR="001D3BBE" w:rsidRPr="001D3BBE" w:rsidTr="002223BA">
        <w:trPr>
          <w:trHeight w:val="143"/>
        </w:trPr>
        <w:tc>
          <w:tcPr>
            <w:tcW w:w="90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2.21</w:t>
            </w:r>
          </w:p>
        </w:tc>
        <w:tc>
          <w:tcPr>
            <w:tcW w:w="2460"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Физкультурно-оздоровительные комплексы с залом площадью 1000 - 2000 кв. м</w:t>
            </w:r>
          </w:p>
        </w:tc>
        <w:tc>
          <w:tcPr>
            <w:tcW w:w="214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количество </w:t>
            </w:r>
            <w:proofErr w:type="spellStart"/>
            <w:r w:rsidRPr="001D3BBE">
              <w:rPr>
                <w:sz w:val="24"/>
                <w:szCs w:val="24"/>
              </w:rPr>
              <w:t>машино</w:t>
            </w:r>
            <w:proofErr w:type="spellEnd"/>
            <w:r w:rsidRPr="001D3BBE">
              <w:rPr>
                <w:sz w:val="24"/>
                <w:szCs w:val="24"/>
              </w:rPr>
              <w:t>-мест на 10 единовременных посетителей</w:t>
            </w:r>
          </w:p>
        </w:tc>
        <w:tc>
          <w:tcPr>
            <w:tcW w:w="1893"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1</w:t>
            </w:r>
          </w:p>
        </w:tc>
        <w:tc>
          <w:tcPr>
            <w:tcW w:w="145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пешеходная доступность, </w:t>
            </w:r>
            <w:proofErr w:type="gramStart"/>
            <w:r w:rsidRPr="001D3BBE">
              <w:rPr>
                <w:sz w:val="24"/>
                <w:szCs w:val="24"/>
              </w:rPr>
              <w:t>м</w:t>
            </w:r>
            <w:proofErr w:type="gramEnd"/>
          </w:p>
        </w:tc>
        <w:tc>
          <w:tcPr>
            <w:tcW w:w="1052"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250</w:t>
            </w:r>
          </w:p>
        </w:tc>
      </w:tr>
      <w:tr w:rsidR="001D3BBE" w:rsidRPr="001D3BBE" w:rsidTr="002223BA">
        <w:trPr>
          <w:trHeight w:val="143"/>
        </w:trPr>
        <w:tc>
          <w:tcPr>
            <w:tcW w:w="90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2.22</w:t>
            </w:r>
          </w:p>
        </w:tc>
        <w:tc>
          <w:tcPr>
            <w:tcW w:w="2460"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Физкультурно-оздоровительные комплексы с залом и бассейном общей площадью 2000 - 3000 кв. м</w:t>
            </w:r>
          </w:p>
        </w:tc>
        <w:tc>
          <w:tcPr>
            <w:tcW w:w="214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количество </w:t>
            </w:r>
            <w:proofErr w:type="spellStart"/>
            <w:r w:rsidRPr="001D3BBE">
              <w:rPr>
                <w:sz w:val="24"/>
                <w:szCs w:val="24"/>
              </w:rPr>
              <w:t>машино</w:t>
            </w:r>
            <w:proofErr w:type="spellEnd"/>
            <w:r w:rsidRPr="001D3BBE">
              <w:rPr>
                <w:sz w:val="24"/>
                <w:szCs w:val="24"/>
              </w:rPr>
              <w:t>-мест на 7 единовременных посетителей</w:t>
            </w:r>
          </w:p>
        </w:tc>
        <w:tc>
          <w:tcPr>
            <w:tcW w:w="1893"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1</w:t>
            </w:r>
          </w:p>
        </w:tc>
        <w:tc>
          <w:tcPr>
            <w:tcW w:w="145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пешеходная доступность, </w:t>
            </w:r>
            <w:proofErr w:type="gramStart"/>
            <w:r w:rsidRPr="001D3BBE">
              <w:rPr>
                <w:sz w:val="24"/>
                <w:szCs w:val="24"/>
              </w:rPr>
              <w:t>м</w:t>
            </w:r>
            <w:proofErr w:type="gramEnd"/>
          </w:p>
        </w:tc>
        <w:tc>
          <w:tcPr>
            <w:tcW w:w="1052"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250</w:t>
            </w:r>
          </w:p>
        </w:tc>
      </w:tr>
      <w:tr w:rsidR="001D3BBE" w:rsidRPr="001D3BBE" w:rsidTr="002223BA">
        <w:trPr>
          <w:trHeight w:val="143"/>
        </w:trPr>
        <w:tc>
          <w:tcPr>
            <w:tcW w:w="90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2.23</w:t>
            </w:r>
          </w:p>
        </w:tc>
        <w:tc>
          <w:tcPr>
            <w:tcW w:w="2460"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Специализированные спортивные клубы и комплексы (теннис, конный спорт, горнолыжные центры и др.)</w:t>
            </w:r>
          </w:p>
        </w:tc>
        <w:tc>
          <w:tcPr>
            <w:tcW w:w="214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количество </w:t>
            </w:r>
            <w:proofErr w:type="spellStart"/>
            <w:r w:rsidRPr="001D3BBE">
              <w:rPr>
                <w:sz w:val="24"/>
                <w:szCs w:val="24"/>
              </w:rPr>
              <w:t>машино</w:t>
            </w:r>
            <w:proofErr w:type="spellEnd"/>
            <w:r w:rsidRPr="001D3BBE">
              <w:rPr>
                <w:sz w:val="24"/>
                <w:szCs w:val="24"/>
              </w:rPr>
              <w:t>-мест на 4 единовременных посетителя</w:t>
            </w:r>
          </w:p>
        </w:tc>
        <w:tc>
          <w:tcPr>
            <w:tcW w:w="1893"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1</w:t>
            </w:r>
          </w:p>
        </w:tc>
        <w:tc>
          <w:tcPr>
            <w:tcW w:w="145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пешеходная доступность, </w:t>
            </w:r>
            <w:proofErr w:type="gramStart"/>
            <w:r w:rsidRPr="001D3BBE">
              <w:rPr>
                <w:sz w:val="24"/>
                <w:szCs w:val="24"/>
              </w:rPr>
              <w:t>м</w:t>
            </w:r>
            <w:proofErr w:type="gramEnd"/>
          </w:p>
        </w:tc>
        <w:tc>
          <w:tcPr>
            <w:tcW w:w="1052"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250</w:t>
            </w:r>
          </w:p>
        </w:tc>
      </w:tr>
      <w:tr w:rsidR="001D3BBE" w:rsidRPr="001D3BBE" w:rsidTr="002223BA">
        <w:trPr>
          <w:trHeight w:val="143"/>
        </w:trPr>
        <w:tc>
          <w:tcPr>
            <w:tcW w:w="90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2.24</w:t>
            </w:r>
          </w:p>
        </w:tc>
        <w:tc>
          <w:tcPr>
            <w:tcW w:w="2460"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Аквапарки, бассейны</w:t>
            </w:r>
          </w:p>
        </w:tc>
        <w:tc>
          <w:tcPr>
            <w:tcW w:w="214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количество </w:t>
            </w:r>
            <w:proofErr w:type="spellStart"/>
            <w:r w:rsidRPr="001D3BBE">
              <w:rPr>
                <w:sz w:val="24"/>
                <w:szCs w:val="24"/>
              </w:rPr>
              <w:t>машино</w:t>
            </w:r>
            <w:proofErr w:type="spellEnd"/>
            <w:r w:rsidRPr="001D3BBE">
              <w:rPr>
                <w:sz w:val="24"/>
                <w:szCs w:val="24"/>
              </w:rPr>
              <w:t>-мест на 7 единовременных посетителей</w:t>
            </w:r>
          </w:p>
        </w:tc>
        <w:tc>
          <w:tcPr>
            <w:tcW w:w="1893"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1</w:t>
            </w:r>
          </w:p>
        </w:tc>
        <w:tc>
          <w:tcPr>
            <w:tcW w:w="145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пешеходная доступность, </w:t>
            </w:r>
            <w:proofErr w:type="gramStart"/>
            <w:r w:rsidRPr="001D3BBE">
              <w:rPr>
                <w:sz w:val="24"/>
                <w:szCs w:val="24"/>
              </w:rPr>
              <w:t>м</w:t>
            </w:r>
            <w:proofErr w:type="gramEnd"/>
          </w:p>
        </w:tc>
        <w:tc>
          <w:tcPr>
            <w:tcW w:w="1052"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250</w:t>
            </w:r>
          </w:p>
        </w:tc>
      </w:tr>
      <w:tr w:rsidR="001D3BBE" w:rsidRPr="001D3BBE" w:rsidTr="002223BA">
        <w:trPr>
          <w:trHeight w:val="143"/>
        </w:trPr>
        <w:tc>
          <w:tcPr>
            <w:tcW w:w="90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2.25</w:t>
            </w:r>
          </w:p>
        </w:tc>
        <w:tc>
          <w:tcPr>
            <w:tcW w:w="2460"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Катки с искусственным покрытием общей площадью более 3000 кв. м</w:t>
            </w:r>
          </w:p>
        </w:tc>
        <w:tc>
          <w:tcPr>
            <w:tcW w:w="214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количество </w:t>
            </w:r>
            <w:proofErr w:type="spellStart"/>
            <w:r w:rsidRPr="001D3BBE">
              <w:rPr>
                <w:sz w:val="24"/>
                <w:szCs w:val="24"/>
              </w:rPr>
              <w:t>машино</w:t>
            </w:r>
            <w:proofErr w:type="spellEnd"/>
            <w:r w:rsidRPr="001D3BBE">
              <w:rPr>
                <w:sz w:val="24"/>
                <w:szCs w:val="24"/>
              </w:rPr>
              <w:t>-мест на 7 единовременных посетителей</w:t>
            </w:r>
          </w:p>
        </w:tc>
        <w:tc>
          <w:tcPr>
            <w:tcW w:w="1893"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1</w:t>
            </w:r>
          </w:p>
        </w:tc>
        <w:tc>
          <w:tcPr>
            <w:tcW w:w="145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пешеходная доступность, </w:t>
            </w:r>
            <w:proofErr w:type="gramStart"/>
            <w:r w:rsidRPr="001D3BBE">
              <w:rPr>
                <w:sz w:val="24"/>
                <w:szCs w:val="24"/>
              </w:rPr>
              <w:t>м</w:t>
            </w:r>
            <w:proofErr w:type="gramEnd"/>
          </w:p>
        </w:tc>
        <w:tc>
          <w:tcPr>
            <w:tcW w:w="1052"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250</w:t>
            </w:r>
          </w:p>
        </w:tc>
      </w:tr>
      <w:tr w:rsidR="001D3BBE" w:rsidRPr="001D3BBE" w:rsidTr="002223BA">
        <w:trPr>
          <w:trHeight w:val="1652"/>
        </w:trPr>
        <w:tc>
          <w:tcPr>
            <w:tcW w:w="90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lastRenderedPageBreak/>
              <w:t>2.26</w:t>
            </w:r>
          </w:p>
        </w:tc>
        <w:tc>
          <w:tcPr>
            <w:tcW w:w="2460"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Железнодорожные вокзалы</w:t>
            </w:r>
          </w:p>
        </w:tc>
        <w:tc>
          <w:tcPr>
            <w:tcW w:w="214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количество </w:t>
            </w:r>
            <w:proofErr w:type="spellStart"/>
            <w:r w:rsidRPr="001D3BBE">
              <w:rPr>
                <w:sz w:val="24"/>
                <w:szCs w:val="24"/>
              </w:rPr>
              <w:t>машино</w:t>
            </w:r>
            <w:proofErr w:type="spellEnd"/>
            <w:r w:rsidRPr="001D3BBE">
              <w:rPr>
                <w:sz w:val="24"/>
                <w:szCs w:val="24"/>
              </w:rPr>
              <w:t>-мест на 10 пассажиров дальнего следования в час пик</w:t>
            </w:r>
          </w:p>
        </w:tc>
        <w:tc>
          <w:tcPr>
            <w:tcW w:w="1893"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1</w:t>
            </w:r>
          </w:p>
        </w:tc>
        <w:tc>
          <w:tcPr>
            <w:tcW w:w="145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пешеходная доступность, </w:t>
            </w:r>
            <w:proofErr w:type="gramStart"/>
            <w:r w:rsidRPr="001D3BBE">
              <w:rPr>
                <w:sz w:val="24"/>
                <w:szCs w:val="24"/>
              </w:rPr>
              <w:t>м</w:t>
            </w:r>
            <w:proofErr w:type="gramEnd"/>
          </w:p>
        </w:tc>
        <w:tc>
          <w:tcPr>
            <w:tcW w:w="1052"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150</w:t>
            </w:r>
          </w:p>
        </w:tc>
      </w:tr>
      <w:tr w:rsidR="001D3BBE" w:rsidRPr="001D3BBE" w:rsidTr="002223BA">
        <w:trPr>
          <w:trHeight w:val="1090"/>
        </w:trPr>
        <w:tc>
          <w:tcPr>
            <w:tcW w:w="90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2.27</w:t>
            </w:r>
          </w:p>
        </w:tc>
        <w:tc>
          <w:tcPr>
            <w:tcW w:w="2460"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Автовокзалы</w:t>
            </w:r>
          </w:p>
        </w:tc>
        <w:tc>
          <w:tcPr>
            <w:tcW w:w="214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количество </w:t>
            </w:r>
            <w:proofErr w:type="spellStart"/>
            <w:r w:rsidRPr="001D3BBE">
              <w:rPr>
                <w:sz w:val="24"/>
                <w:szCs w:val="24"/>
              </w:rPr>
              <w:t>машино</w:t>
            </w:r>
            <w:proofErr w:type="spellEnd"/>
            <w:r w:rsidRPr="001D3BBE">
              <w:rPr>
                <w:sz w:val="24"/>
                <w:szCs w:val="24"/>
              </w:rPr>
              <w:t>-мест на 15 пассажиров в час пик</w:t>
            </w:r>
          </w:p>
        </w:tc>
        <w:tc>
          <w:tcPr>
            <w:tcW w:w="1893"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1</w:t>
            </w:r>
          </w:p>
        </w:tc>
        <w:tc>
          <w:tcPr>
            <w:tcW w:w="145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пешеходная доступность, </w:t>
            </w:r>
            <w:proofErr w:type="gramStart"/>
            <w:r w:rsidRPr="001D3BBE">
              <w:rPr>
                <w:sz w:val="24"/>
                <w:szCs w:val="24"/>
              </w:rPr>
              <w:t>м</w:t>
            </w:r>
            <w:proofErr w:type="gramEnd"/>
          </w:p>
        </w:tc>
        <w:tc>
          <w:tcPr>
            <w:tcW w:w="1052"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150</w:t>
            </w:r>
          </w:p>
        </w:tc>
      </w:tr>
      <w:tr w:rsidR="001D3BBE" w:rsidRPr="001D3BBE" w:rsidTr="002223BA">
        <w:trPr>
          <w:trHeight w:val="1090"/>
        </w:trPr>
        <w:tc>
          <w:tcPr>
            <w:tcW w:w="90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2.28</w:t>
            </w:r>
          </w:p>
        </w:tc>
        <w:tc>
          <w:tcPr>
            <w:tcW w:w="2460"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Аэровокзалы</w:t>
            </w:r>
          </w:p>
        </w:tc>
        <w:tc>
          <w:tcPr>
            <w:tcW w:w="214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количество </w:t>
            </w:r>
            <w:proofErr w:type="spellStart"/>
            <w:r w:rsidRPr="001D3BBE">
              <w:rPr>
                <w:sz w:val="24"/>
                <w:szCs w:val="24"/>
              </w:rPr>
              <w:t>машино</w:t>
            </w:r>
            <w:proofErr w:type="spellEnd"/>
            <w:r w:rsidRPr="001D3BBE">
              <w:rPr>
                <w:sz w:val="24"/>
                <w:szCs w:val="24"/>
              </w:rPr>
              <w:t>-мест на 8 пассажиров в час пик</w:t>
            </w:r>
          </w:p>
        </w:tc>
        <w:tc>
          <w:tcPr>
            <w:tcW w:w="1893"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1</w:t>
            </w:r>
          </w:p>
        </w:tc>
        <w:tc>
          <w:tcPr>
            <w:tcW w:w="145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пешеходная доступность, </w:t>
            </w:r>
            <w:proofErr w:type="gramStart"/>
            <w:r w:rsidRPr="001D3BBE">
              <w:rPr>
                <w:sz w:val="24"/>
                <w:szCs w:val="24"/>
              </w:rPr>
              <w:t>м</w:t>
            </w:r>
            <w:proofErr w:type="gramEnd"/>
          </w:p>
        </w:tc>
        <w:tc>
          <w:tcPr>
            <w:tcW w:w="1052"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150</w:t>
            </w:r>
          </w:p>
        </w:tc>
      </w:tr>
      <w:tr w:rsidR="001D3BBE" w:rsidRPr="001D3BBE" w:rsidTr="002223BA">
        <w:trPr>
          <w:trHeight w:val="1379"/>
        </w:trPr>
        <w:tc>
          <w:tcPr>
            <w:tcW w:w="90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2.29</w:t>
            </w:r>
          </w:p>
        </w:tc>
        <w:tc>
          <w:tcPr>
            <w:tcW w:w="2460"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Пляжи и парки в зонах отдыха</w:t>
            </w:r>
          </w:p>
        </w:tc>
        <w:tc>
          <w:tcPr>
            <w:tcW w:w="214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количество </w:t>
            </w:r>
            <w:proofErr w:type="spellStart"/>
            <w:r w:rsidRPr="001D3BBE">
              <w:rPr>
                <w:sz w:val="24"/>
                <w:szCs w:val="24"/>
              </w:rPr>
              <w:t>машино</w:t>
            </w:r>
            <w:proofErr w:type="spellEnd"/>
            <w:r w:rsidRPr="001D3BBE">
              <w:rPr>
                <w:sz w:val="24"/>
                <w:szCs w:val="24"/>
              </w:rPr>
              <w:t>-мест на 100 единовременных посетителей</w:t>
            </w:r>
          </w:p>
        </w:tc>
        <w:tc>
          <w:tcPr>
            <w:tcW w:w="1893"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15</w:t>
            </w:r>
          </w:p>
        </w:tc>
        <w:tc>
          <w:tcPr>
            <w:tcW w:w="145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пешеходная доступность, </w:t>
            </w:r>
            <w:proofErr w:type="gramStart"/>
            <w:r w:rsidRPr="001D3BBE">
              <w:rPr>
                <w:sz w:val="24"/>
                <w:szCs w:val="24"/>
              </w:rPr>
              <w:t>м</w:t>
            </w:r>
            <w:proofErr w:type="gramEnd"/>
          </w:p>
        </w:tc>
        <w:tc>
          <w:tcPr>
            <w:tcW w:w="1052"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400</w:t>
            </w:r>
          </w:p>
        </w:tc>
      </w:tr>
      <w:tr w:rsidR="001D3BBE" w:rsidRPr="001D3BBE" w:rsidTr="002223BA">
        <w:trPr>
          <w:trHeight w:val="1363"/>
        </w:trPr>
        <w:tc>
          <w:tcPr>
            <w:tcW w:w="90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2.30</w:t>
            </w:r>
          </w:p>
        </w:tc>
        <w:tc>
          <w:tcPr>
            <w:tcW w:w="2460"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Лесопарки и заповедники</w:t>
            </w:r>
          </w:p>
        </w:tc>
        <w:tc>
          <w:tcPr>
            <w:tcW w:w="214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количество </w:t>
            </w:r>
            <w:proofErr w:type="spellStart"/>
            <w:r w:rsidRPr="001D3BBE">
              <w:rPr>
                <w:sz w:val="24"/>
                <w:szCs w:val="24"/>
              </w:rPr>
              <w:t>машино</w:t>
            </w:r>
            <w:proofErr w:type="spellEnd"/>
            <w:r w:rsidRPr="001D3BBE">
              <w:rPr>
                <w:sz w:val="24"/>
                <w:szCs w:val="24"/>
              </w:rPr>
              <w:t>-мест на 100 единовременных посетителей</w:t>
            </w:r>
          </w:p>
        </w:tc>
        <w:tc>
          <w:tcPr>
            <w:tcW w:w="1893"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7</w:t>
            </w:r>
          </w:p>
        </w:tc>
        <w:tc>
          <w:tcPr>
            <w:tcW w:w="145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пешеходная доступность, </w:t>
            </w:r>
            <w:proofErr w:type="gramStart"/>
            <w:r w:rsidRPr="001D3BBE">
              <w:rPr>
                <w:sz w:val="24"/>
                <w:szCs w:val="24"/>
              </w:rPr>
              <w:t>м</w:t>
            </w:r>
            <w:proofErr w:type="gramEnd"/>
          </w:p>
        </w:tc>
        <w:tc>
          <w:tcPr>
            <w:tcW w:w="1052"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400</w:t>
            </w:r>
          </w:p>
        </w:tc>
      </w:tr>
      <w:tr w:rsidR="001D3BBE" w:rsidRPr="001D3BBE" w:rsidTr="002223BA">
        <w:trPr>
          <w:trHeight w:val="1925"/>
        </w:trPr>
        <w:tc>
          <w:tcPr>
            <w:tcW w:w="90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2.31</w:t>
            </w:r>
          </w:p>
        </w:tc>
        <w:tc>
          <w:tcPr>
            <w:tcW w:w="2460"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Базы кратковременного отдыха (спортивные, лыжные, рыболовные, охотничьи и др.)</w:t>
            </w:r>
          </w:p>
        </w:tc>
        <w:tc>
          <w:tcPr>
            <w:tcW w:w="214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количество </w:t>
            </w:r>
            <w:proofErr w:type="spellStart"/>
            <w:r w:rsidRPr="001D3BBE">
              <w:rPr>
                <w:sz w:val="24"/>
                <w:szCs w:val="24"/>
              </w:rPr>
              <w:t>машино</w:t>
            </w:r>
            <w:proofErr w:type="spellEnd"/>
            <w:r w:rsidRPr="001D3BBE">
              <w:rPr>
                <w:sz w:val="24"/>
                <w:szCs w:val="24"/>
              </w:rPr>
              <w:t>-мест на 100 единовременных посетителей</w:t>
            </w:r>
          </w:p>
        </w:tc>
        <w:tc>
          <w:tcPr>
            <w:tcW w:w="1893"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10</w:t>
            </w:r>
          </w:p>
        </w:tc>
        <w:tc>
          <w:tcPr>
            <w:tcW w:w="145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пешеходная доступность, </w:t>
            </w:r>
            <w:proofErr w:type="gramStart"/>
            <w:r w:rsidRPr="001D3BBE">
              <w:rPr>
                <w:sz w:val="24"/>
                <w:szCs w:val="24"/>
              </w:rPr>
              <w:t>м</w:t>
            </w:r>
            <w:proofErr w:type="gramEnd"/>
          </w:p>
        </w:tc>
        <w:tc>
          <w:tcPr>
            <w:tcW w:w="1052"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400</w:t>
            </w:r>
          </w:p>
        </w:tc>
      </w:tr>
      <w:tr w:rsidR="001D3BBE" w:rsidRPr="001D3BBE" w:rsidTr="002223BA">
        <w:trPr>
          <w:trHeight w:val="1379"/>
        </w:trPr>
        <w:tc>
          <w:tcPr>
            <w:tcW w:w="90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2.32</w:t>
            </w:r>
          </w:p>
        </w:tc>
        <w:tc>
          <w:tcPr>
            <w:tcW w:w="2460"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Береговые базы маломерного флота</w:t>
            </w:r>
          </w:p>
        </w:tc>
        <w:tc>
          <w:tcPr>
            <w:tcW w:w="214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количество </w:t>
            </w:r>
            <w:proofErr w:type="spellStart"/>
            <w:r w:rsidRPr="001D3BBE">
              <w:rPr>
                <w:sz w:val="24"/>
                <w:szCs w:val="24"/>
              </w:rPr>
              <w:t>машино</w:t>
            </w:r>
            <w:proofErr w:type="spellEnd"/>
            <w:r w:rsidRPr="001D3BBE">
              <w:rPr>
                <w:sz w:val="24"/>
                <w:szCs w:val="24"/>
              </w:rPr>
              <w:t>-мест на 100 единовременных посетителей</w:t>
            </w:r>
          </w:p>
        </w:tc>
        <w:tc>
          <w:tcPr>
            <w:tcW w:w="1893"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10</w:t>
            </w:r>
          </w:p>
        </w:tc>
        <w:tc>
          <w:tcPr>
            <w:tcW w:w="145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пешеходная доступность, </w:t>
            </w:r>
            <w:proofErr w:type="gramStart"/>
            <w:r w:rsidRPr="001D3BBE">
              <w:rPr>
                <w:sz w:val="24"/>
                <w:szCs w:val="24"/>
              </w:rPr>
              <w:t>м</w:t>
            </w:r>
            <w:proofErr w:type="gramEnd"/>
          </w:p>
        </w:tc>
        <w:tc>
          <w:tcPr>
            <w:tcW w:w="1052"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400</w:t>
            </w:r>
          </w:p>
        </w:tc>
      </w:tr>
      <w:tr w:rsidR="001D3BBE" w:rsidRPr="001D3BBE" w:rsidTr="002223BA">
        <w:trPr>
          <w:trHeight w:val="1925"/>
        </w:trPr>
        <w:tc>
          <w:tcPr>
            <w:tcW w:w="90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2.33</w:t>
            </w:r>
          </w:p>
        </w:tc>
        <w:tc>
          <w:tcPr>
            <w:tcW w:w="2460"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Дома отдыха и санатории, санатории-профилактории, базы отдыха предприятий и туристские базы</w:t>
            </w:r>
          </w:p>
        </w:tc>
        <w:tc>
          <w:tcPr>
            <w:tcW w:w="214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количество </w:t>
            </w:r>
            <w:proofErr w:type="spellStart"/>
            <w:r w:rsidRPr="001D3BBE">
              <w:rPr>
                <w:sz w:val="24"/>
                <w:szCs w:val="24"/>
              </w:rPr>
              <w:t>машино</w:t>
            </w:r>
            <w:proofErr w:type="spellEnd"/>
            <w:r w:rsidRPr="001D3BBE">
              <w:rPr>
                <w:sz w:val="24"/>
                <w:szCs w:val="24"/>
              </w:rPr>
              <w:t>-мест на 100 человек отдыхающих и обслуживающего персонала</w:t>
            </w:r>
          </w:p>
        </w:tc>
        <w:tc>
          <w:tcPr>
            <w:tcW w:w="1893"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3</w:t>
            </w:r>
          </w:p>
        </w:tc>
        <w:tc>
          <w:tcPr>
            <w:tcW w:w="145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пешеходная доступность, </w:t>
            </w:r>
            <w:proofErr w:type="gramStart"/>
            <w:r w:rsidRPr="001D3BBE">
              <w:rPr>
                <w:sz w:val="24"/>
                <w:szCs w:val="24"/>
              </w:rPr>
              <w:t>м</w:t>
            </w:r>
            <w:proofErr w:type="gramEnd"/>
          </w:p>
        </w:tc>
        <w:tc>
          <w:tcPr>
            <w:tcW w:w="1052"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400</w:t>
            </w:r>
          </w:p>
        </w:tc>
      </w:tr>
      <w:tr w:rsidR="001D3BBE" w:rsidRPr="001D3BBE" w:rsidTr="002223BA">
        <w:trPr>
          <w:trHeight w:val="1941"/>
        </w:trPr>
        <w:tc>
          <w:tcPr>
            <w:tcW w:w="9906" w:type="dxa"/>
            <w:gridSpan w:val="6"/>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bookmarkStart w:id="41" w:name="Par2298"/>
            <w:bookmarkEnd w:id="41"/>
            <w:r w:rsidRPr="001D3BBE">
              <w:rPr>
                <w:sz w:val="24"/>
                <w:szCs w:val="24"/>
              </w:rPr>
              <w:lastRenderedPageBreak/>
              <w:t>&lt;*&gt; На стоянке (парковке) транспортных сре</w:t>
            </w:r>
            <w:proofErr w:type="gramStart"/>
            <w:r w:rsidRPr="001D3BBE">
              <w:rPr>
                <w:sz w:val="24"/>
                <w:szCs w:val="24"/>
              </w:rPr>
              <w:t>дств сл</w:t>
            </w:r>
            <w:proofErr w:type="gramEnd"/>
            <w:r w:rsidRPr="001D3BBE">
              <w:rPr>
                <w:sz w:val="24"/>
                <w:szCs w:val="24"/>
              </w:rPr>
              <w:t xml:space="preserve">едует предусматривать </w:t>
            </w:r>
            <w:proofErr w:type="spellStart"/>
            <w:r w:rsidRPr="001D3BBE">
              <w:rPr>
                <w:sz w:val="24"/>
                <w:szCs w:val="24"/>
              </w:rPr>
              <w:t>машино</w:t>
            </w:r>
            <w:proofErr w:type="spellEnd"/>
            <w:r w:rsidRPr="001D3BBE">
              <w:rPr>
                <w:sz w:val="24"/>
                <w:szCs w:val="24"/>
              </w:rPr>
              <w:t xml:space="preserve">-места для людей с инвалидностью в соответствии с требованиями </w:t>
            </w:r>
            <w:hyperlink r:id="rId12" w:history="1">
              <w:r w:rsidRPr="001D3BBE">
                <w:rPr>
                  <w:sz w:val="24"/>
                  <w:szCs w:val="24"/>
                </w:rPr>
                <w:t>СП 59.13330.2016</w:t>
              </w:r>
            </w:hyperlink>
            <w:r w:rsidRPr="001D3BBE">
              <w:rPr>
                <w:sz w:val="24"/>
                <w:szCs w:val="24"/>
              </w:rPr>
              <w:t xml:space="preserve">, </w:t>
            </w:r>
            <w:hyperlink r:id="rId13" w:history="1">
              <w:r w:rsidRPr="001D3BBE">
                <w:rPr>
                  <w:sz w:val="24"/>
                  <w:szCs w:val="24"/>
                </w:rPr>
                <w:t>СП 113.13330.2016</w:t>
              </w:r>
            </w:hyperlink>
            <w:r w:rsidRPr="001D3BBE">
              <w:rPr>
                <w:sz w:val="24"/>
                <w:szCs w:val="24"/>
              </w:rPr>
              <w:t xml:space="preserve"> (с последующими изменениями).</w:t>
            </w:r>
          </w:p>
          <w:p w:rsidR="001D3BBE" w:rsidRPr="001D3BBE" w:rsidRDefault="001D3BBE" w:rsidP="002223BA">
            <w:pPr>
              <w:autoSpaceDE w:val="0"/>
              <w:autoSpaceDN w:val="0"/>
              <w:adjustRightInd w:val="0"/>
              <w:jc w:val="both"/>
              <w:rPr>
                <w:sz w:val="24"/>
                <w:szCs w:val="24"/>
              </w:rPr>
            </w:pPr>
            <w:r w:rsidRPr="001D3BBE">
              <w:rPr>
                <w:sz w:val="24"/>
                <w:szCs w:val="24"/>
              </w:rPr>
              <w:t>Места для стоянки (парковки) транспортных средств, управляемых инвалидами или перевозящих инвалидов, следует размещать вблизи входа в предприятие, организацию или в учреждение, доступного для инвалидов, но не далее 50 м, от входа в жилое здание - не далее 100 м.</w:t>
            </w:r>
          </w:p>
        </w:tc>
      </w:tr>
    </w:tbl>
    <w:p w:rsidR="001D3BBE" w:rsidRPr="001D3BBE" w:rsidRDefault="001D3BBE" w:rsidP="001D3BBE">
      <w:pPr>
        <w:autoSpaceDE w:val="0"/>
        <w:autoSpaceDN w:val="0"/>
        <w:adjustRightInd w:val="0"/>
        <w:jc w:val="both"/>
        <w:rPr>
          <w:sz w:val="24"/>
          <w:szCs w:val="24"/>
        </w:rPr>
      </w:pPr>
    </w:p>
    <w:p w:rsidR="001D3BBE" w:rsidRPr="001D3BBE" w:rsidRDefault="001D3BBE" w:rsidP="001D3BBE">
      <w:pPr>
        <w:pStyle w:val="2"/>
        <w:keepNext w:val="0"/>
        <w:autoSpaceDE w:val="0"/>
        <w:autoSpaceDN w:val="0"/>
        <w:adjustRightInd w:val="0"/>
        <w:jc w:val="center"/>
        <w:rPr>
          <w:rFonts w:eastAsia="Calibri"/>
          <w:szCs w:val="24"/>
        </w:rPr>
      </w:pPr>
      <w:bookmarkStart w:id="42" w:name="Par2302"/>
      <w:bookmarkEnd w:id="42"/>
      <w:r w:rsidRPr="001D3BBE">
        <w:rPr>
          <w:rFonts w:eastAsia="Calibri"/>
          <w:szCs w:val="24"/>
        </w:rPr>
        <w:t>1.8. Объекты инфраструктуры велосипедного транспорта</w:t>
      </w:r>
    </w:p>
    <w:p w:rsidR="001D3BBE" w:rsidRPr="001D3BBE" w:rsidRDefault="001D3BBE" w:rsidP="001D3BBE">
      <w:pPr>
        <w:autoSpaceDE w:val="0"/>
        <w:autoSpaceDN w:val="0"/>
        <w:adjustRightInd w:val="0"/>
        <w:jc w:val="both"/>
        <w:rPr>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28"/>
        <w:gridCol w:w="2525"/>
        <w:gridCol w:w="2201"/>
        <w:gridCol w:w="1943"/>
        <w:gridCol w:w="1489"/>
        <w:gridCol w:w="1079"/>
      </w:tblGrid>
      <w:tr w:rsidR="001D3BBE" w:rsidRPr="001D3BBE" w:rsidTr="002223BA">
        <w:trPr>
          <w:trHeight w:val="143"/>
        </w:trPr>
        <w:tc>
          <w:tcPr>
            <w:tcW w:w="928" w:type="dxa"/>
            <w:vMerge w:val="restart"/>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N </w:t>
            </w:r>
            <w:proofErr w:type="gramStart"/>
            <w:r w:rsidRPr="001D3BBE">
              <w:rPr>
                <w:sz w:val="24"/>
                <w:szCs w:val="24"/>
              </w:rPr>
              <w:t>п</w:t>
            </w:r>
            <w:proofErr w:type="gramEnd"/>
            <w:r w:rsidRPr="001D3BBE">
              <w:rPr>
                <w:sz w:val="24"/>
                <w:szCs w:val="24"/>
              </w:rPr>
              <w:t>/п</w:t>
            </w:r>
          </w:p>
        </w:tc>
        <w:tc>
          <w:tcPr>
            <w:tcW w:w="2525" w:type="dxa"/>
            <w:vMerge w:val="restart"/>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Наименование объекта</w:t>
            </w:r>
          </w:p>
        </w:tc>
        <w:tc>
          <w:tcPr>
            <w:tcW w:w="4144" w:type="dxa"/>
            <w:gridSpan w:val="2"/>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Предельные показатели минимально допустимого уровня обеспеченности</w:t>
            </w:r>
          </w:p>
        </w:tc>
        <w:tc>
          <w:tcPr>
            <w:tcW w:w="2568" w:type="dxa"/>
            <w:gridSpan w:val="2"/>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Предельные показатели максимально допустимого уровня территориальной доступности</w:t>
            </w:r>
          </w:p>
        </w:tc>
      </w:tr>
      <w:tr w:rsidR="001D3BBE" w:rsidRPr="001D3BBE" w:rsidTr="002223BA">
        <w:trPr>
          <w:trHeight w:val="143"/>
        </w:trPr>
        <w:tc>
          <w:tcPr>
            <w:tcW w:w="928"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2525"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220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единица измерения</w:t>
            </w:r>
          </w:p>
        </w:tc>
        <w:tc>
          <w:tcPr>
            <w:tcW w:w="1942"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величина</w:t>
            </w:r>
          </w:p>
        </w:tc>
        <w:tc>
          <w:tcPr>
            <w:tcW w:w="1489"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единица измерения</w:t>
            </w:r>
          </w:p>
        </w:tc>
        <w:tc>
          <w:tcPr>
            <w:tcW w:w="1079"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величина</w:t>
            </w:r>
          </w:p>
        </w:tc>
      </w:tr>
      <w:tr w:rsidR="001D3BBE" w:rsidRPr="001D3BBE" w:rsidTr="002223BA">
        <w:trPr>
          <w:trHeight w:val="143"/>
        </w:trPr>
        <w:tc>
          <w:tcPr>
            <w:tcW w:w="928"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1</w:t>
            </w:r>
          </w:p>
        </w:tc>
        <w:tc>
          <w:tcPr>
            <w:tcW w:w="2525"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w:t>
            </w:r>
          </w:p>
        </w:tc>
        <w:tc>
          <w:tcPr>
            <w:tcW w:w="220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3</w:t>
            </w:r>
          </w:p>
        </w:tc>
        <w:tc>
          <w:tcPr>
            <w:tcW w:w="1942"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4</w:t>
            </w:r>
          </w:p>
        </w:tc>
        <w:tc>
          <w:tcPr>
            <w:tcW w:w="1489"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5</w:t>
            </w:r>
          </w:p>
        </w:tc>
        <w:tc>
          <w:tcPr>
            <w:tcW w:w="1079"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6</w:t>
            </w:r>
          </w:p>
        </w:tc>
      </w:tr>
      <w:tr w:rsidR="001D3BBE" w:rsidRPr="001D3BBE" w:rsidTr="002223BA">
        <w:trPr>
          <w:trHeight w:val="143"/>
        </w:trPr>
        <w:tc>
          <w:tcPr>
            <w:tcW w:w="928"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outlineLvl w:val="3"/>
              <w:rPr>
                <w:sz w:val="24"/>
                <w:szCs w:val="24"/>
              </w:rPr>
            </w:pPr>
            <w:r w:rsidRPr="001D3BBE">
              <w:rPr>
                <w:sz w:val="24"/>
                <w:szCs w:val="24"/>
              </w:rPr>
              <w:t>1</w:t>
            </w:r>
          </w:p>
        </w:tc>
        <w:tc>
          <w:tcPr>
            <w:tcW w:w="9236" w:type="dxa"/>
            <w:gridSpan w:val="5"/>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r w:rsidRPr="001D3BBE">
              <w:rPr>
                <w:sz w:val="24"/>
                <w:szCs w:val="24"/>
              </w:rPr>
              <w:t xml:space="preserve">Система объектов инфраструктуры велосипедного транспорта в границах сельских населенных пунктов </w:t>
            </w:r>
            <w:hyperlink w:anchor="Par2368" w:history="1">
              <w:r w:rsidRPr="001D3BBE">
                <w:rPr>
                  <w:sz w:val="24"/>
                  <w:szCs w:val="24"/>
                </w:rPr>
                <w:t>&lt;1&gt;</w:t>
              </w:r>
            </w:hyperlink>
          </w:p>
        </w:tc>
      </w:tr>
      <w:tr w:rsidR="001D3BBE" w:rsidRPr="001D3BBE" w:rsidTr="002223BA">
        <w:trPr>
          <w:trHeight w:val="143"/>
        </w:trPr>
        <w:tc>
          <w:tcPr>
            <w:tcW w:w="928" w:type="dxa"/>
            <w:vMerge w:val="restart"/>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bookmarkStart w:id="43" w:name="Par2322"/>
            <w:bookmarkEnd w:id="43"/>
            <w:r w:rsidRPr="001D3BBE">
              <w:rPr>
                <w:sz w:val="24"/>
                <w:szCs w:val="24"/>
              </w:rPr>
              <w:t>1.1</w:t>
            </w:r>
          </w:p>
        </w:tc>
        <w:tc>
          <w:tcPr>
            <w:tcW w:w="2525" w:type="dxa"/>
            <w:vMerge w:val="restart"/>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Велосипедная дорожка в пределах квартала</w:t>
            </w:r>
          </w:p>
        </w:tc>
        <w:tc>
          <w:tcPr>
            <w:tcW w:w="220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количество</w:t>
            </w:r>
          </w:p>
          <w:p w:rsidR="001D3BBE" w:rsidRPr="001D3BBE" w:rsidRDefault="001D3BBE" w:rsidP="002223BA">
            <w:pPr>
              <w:autoSpaceDE w:val="0"/>
              <w:autoSpaceDN w:val="0"/>
              <w:adjustRightInd w:val="0"/>
              <w:jc w:val="center"/>
              <w:rPr>
                <w:sz w:val="24"/>
                <w:szCs w:val="24"/>
              </w:rPr>
            </w:pPr>
            <w:r w:rsidRPr="001D3BBE">
              <w:rPr>
                <w:sz w:val="24"/>
                <w:szCs w:val="24"/>
              </w:rPr>
              <w:t>(объект)</w:t>
            </w:r>
          </w:p>
        </w:tc>
        <w:tc>
          <w:tcPr>
            <w:tcW w:w="1942"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1 </w:t>
            </w:r>
            <w:hyperlink w:anchor="Par2392" w:history="1">
              <w:r w:rsidRPr="001D3BBE">
                <w:rPr>
                  <w:sz w:val="24"/>
                  <w:szCs w:val="24"/>
                </w:rPr>
                <w:t>&lt;*&gt;</w:t>
              </w:r>
            </w:hyperlink>
          </w:p>
        </w:tc>
        <w:tc>
          <w:tcPr>
            <w:tcW w:w="2568" w:type="dxa"/>
            <w:gridSpan w:val="2"/>
            <w:vMerge w:val="restart"/>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не нормируется</w:t>
            </w:r>
          </w:p>
        </w:tc>
      </w:tr>
      <w:tr w:rsidR="001D3BBE" w:rsidRPr="001D3BBE" w:rsidTr="002223BA">
        <w:trPr>
          <w:trHeight w:val="143"/>
        </w:trPr>
        <w:tc>
          <w:tcPr>
            <w:tcW w:w="928"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2525"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220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протяженность, </w:t>
            </w:r>
            <w:proofErr w:type="gramStart"/>
            <w:r w:rsidRPr="001D3BBE">
              <w:rPr>
                <w:sz w:val="24"/>
                <w:szCs w:val="24"/>
              </w:rPr>
              <w:t>км</w:t>
            </w:r>
            <w:proofErr w:type="gramEnd"/>
          </w:p>
        </w:tc>
        <w:tc>
          <w:tcPr>
            <w:tcW w:w="1942"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Определяется заданием на проектирование</w:t>
            </w:r>
          </w:p>
        </w:tc>
        <w:tc>
          <w:tcPr>
            <w:tcW w:w="2568" w:type="dxa"/>
            <w:gridSpan w:val="2"/>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p>
        </w:tc>
      </w:tr>
      <w:tr w:rsidR="001D3BBE" w:rsidRPr="001D3BBE" w:rsidTr="002223BA">
        <w:trPr>
          <w:trHeight w:val="143"/>
        </w:trPr>
        <w:tc>
          <w:tcPr>
            <w:tcW w:w="928" w:type="dxa"/>
            <w:vMerge w:val="restart"/>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1.2</w:t>
            </w:r>
          </w:p>
        </w:tc>
        <w:tc>
          <w:tcPr>
            <w:tcW w:w="2525" w:type="dxa"/>
            <w:vMerge w:val="restart"/>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Велосипедная дорожка в пределах микрорайона</w:t>
            </w:r>
          </w:p>
        </w:tc>
        <w:tc>
          <w:tcPr>
            <w:tcW w:w="220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количество</w:t>
            </w:r>
          </w:p>
          <w:p w:rsidR="001D3BBE" w:rsidRPr="001D3BBE" w:rsidRDefault="001D3BBE" w:rsidP="002223BA">
            <w:pPr>
              <w:autoSpaceDE w:val="0"/>
              <w:autoSpaceDN w:val="0"/>
              <w:adjustRightInd w:val="0"/>
              <w:jc w:val="center"/>
              <w:rPr>
                <w:sz w:val="24"/>
                <w:szCs w:val="24"/>
              </w:rPr>
            </w:pPr>
            <w:r w:rsidRPr="001D3BBE">
              <w:rPr>
                <w:sz w:val="24"/>
                <w:szCs w:val="24"/>
              </w:rPr>
              <w:t>(объект)</w:t>
            </w:r>
          </w:p>
        </w:tc>
        <w:tc>
          <w:tcPr>
            <w:tcW w:w="1942"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1 </w:t>
            </w:r>
            <w:hyperlink w:anchor="Par2392" w:history="1">
              <w:r w:rsidRPr="001D3BBE">
                <w:rPr>
                  <w:sz w:val="24"/>
                  <w:szCs w:val="24"/>
                </w:rPr>
                <w:t>&lt;*&gt;</w:t>
              </w:r>
            </w:hyperlink>
          </w:p>
        </w:tc>
        <w:tc>
          <w:tcPr>
            <w:tcW w:w="2568" w:type="dxa"/>
            <w:gridSpan w:val="2"/>
            <w:vMerge w:val="restart"/>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не нормируется</w:t>
            </w:r>
          </w:p>
        </w:tc>
      </w:tr>
      <w:tr w:rsidR="001D3BBE" w:rsidRPr="001D3BBE" w:rsidTr="002223BA">
        <w:trPr>
          <w:trHeight w:val="143"/>
        </w:trPr>
        <w:tc>
          <w:tcPr>
            <w:tcW w:w="928"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2525"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220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Протяженность, </w:t>
            </w:r>
            <w:proofErr w:type="gramStart"/>
            <w:r w:rsidRPr="001D3BBE">
              <w:rPr>
                <w:sz w:val="24"/>
                <w:szCs w:val="24"/>
              </w:rPr>
              <w:t>км</w:t>
            </w:r>
            <w:proofErr w:type="gramEnd"/>
          </w:p>
        </w:tc>
        <w:tc>
          <w:tcPr>
            <w:tcW w:w="1942"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Определяется заданием на проектирование</w:t>
            </w:r>
          </w:p>
        </w:tc>
        <w:tc>
          <w:tcPr>
            <w:tcW w:w="2568" w:type="dxa"/>
            <w:gridSpan w:val="2"/>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p>
        </w:tc>
      </w:tr>
      <w:tr w:rsidR="001D3BBE" w:rsidRPr="001D3BBE" w:rsidTr="002223BA">
        <w:trPr>
          <w:trHeight w:val="143"/>
        </w:trPr>
        <w:tc>
          <w:tcPr>
            <w:tcW w:w="928" w:type="dxa"/>
            <w:vMerge w:val="restart"/>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1.3</w:t>
            </w:r>
          </w:p>
        </w:tc>
        <w:tc>
          <w:tcPr>
            <w:tcW w:w="2525" w:type="dxa"/>
            <w:vMerge w:val="restart"/>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Велосипедная дорожка в пределах жилого района</w:t>
            </w:r>
          </w:p>
        </w:tc>
        <w:tc>
          <w:tcPr>
            <w:tcW w:w="220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количество</w:t>
            </w:r>
          </w:p>
          <w:p w:rsidR="001D3BBE" w:rsidRPr="001D3BBE" w:rsidRDefault="001D3BBE" w:rsidP="002223BA">
            <w:pPr>
              <w:autoSpaceDE w:val="0"/>
              <w:autoSpaceDN w:val="0"/>
              <w:adjustRightInd w:val="0"/>
              <w:jc w:val="center"/>
              <w:rPr>
                <w:sz w:val="24"/>
                <w:szCs w:val="24"/>
              </w:rPr>
            </w:pPr>
            <w:r w:rsidRPr="001D3BBE">
              <w:rPr>
                <w:sz w:val="24"/>
                <w:szCs w:val="24"/>
              </w:rPr>
              <w:t>(объект)</w:t>
            </w:r>
          </w:p>
        </w:tc>
        <w:tc>
          <w:tcPr>
            <w:tcW w:w="1942"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proofErr w:type="gramStart"/>
            <w:r w:rsidRPr="001D3BBE">
              <w:rPr>
                <w:sz w:val="24"/>
                <w:szCs w:val="24"/>
              </w:rPr>
              <w:t>1 (включает в себя велосипедные дорожки кварталов,</w:t>
            </w:r>
            <w:proofErr w:type="gramEnd"/>
          </w:p>
          <w:p w:rsidR="001D3BBE" w:rsidRPr="001D3BBE" w:rsidRDefault="001D3BBE" w:rsidP="002223BA">
            <w:pPr>
              <w:autoSpaceDE w:val="0"/>
              <w:autoSpaceDN w:val="0"/>
              <w:adjustRightInd w:val="0"/>
              <w:jc w:val="center"/>
              <w:rPr>
                <w:sz w:val="24"/>
                <w:szCs w:val="24"/>
              </w:rPr>
            </w:pPr>
            <w:r w:rsidRPr="001D3BBE">
              <w:rPr>
                <w:sz w:val="24"/>
                <w:szCs w:val="24"/>
              </w:rPr>
              <w:t>микрорайонов, объединенных участками, пересекающими магистральные улицы регулируемого движения,</w:t>
            </w:r>
          </w:p>
          <w:p w:rsidR="001D3BBE" w:rsidRPr="001D3BBE" w:rsidRDefault="001D3BBE" w:rsidP="002223BA">
            <w:pPr>
              <w:autoSpaceDE w:val="0"/>
              <w:autoSpaceDN w:val="0"/>
              <w:adjustRightInd w:val="0"/>
              <w:jc w:val="center"/>
              <w:rPr>
                <w:sz w:val="24"/>
                <w:szCs w:val="24"/>
              </w:rPr>
            </w:pPr>
            <w:r w:rsidRPr="001D3BBE">
              <w:rPr>
                <w:sz w:val="24"/>
                <w:szCs w:val="24"/>
              </w:rPr>
              <w:t xml:space="preserve">улицы и дороги местного </w:t>
            </w:r>
            <w:r w:rsidRPr="001D3BBE">
              <w:rPr>
                <w:sz w:val="24"/>
                <w:szCs w:val="24"/>
              </w:rPr>
              <w:lastRenderedPageBreak/>
              <w:t>значения, либо находящиеся в составе поперечного профиля указанных улиц и дорог)</w:t>
            </w:r>
          </w:p>
          <w:p w:rsidR="001D3BBE" w:rsidRPr="001D3BBE" w:rsidRDefault="00216997" w:rsidP="002223BA">
            <w:pPr>
              <w:autoSpaceDE w:val="0"/>
              <w:autoSpaceDN w:val="0"/>
              <w:adjustRightInd w:val="0"/>
              <w:jc w:val="center"/>
              <w:rPr>
                <w:sz w:val="24"/>
                <w:szCs w:val="24"/>
              </w:rPr>
            </w:pPr>
            <w:hyperlink w:anchor="Par2392" w:history="1">
              <w:r w:rsidR="001D3BBE" w:rsidRPr="001D3BBE">
                <w:rPr>
                  <w:sz w:val="24"/>
                  <w:szCs w:val="24"/>
                </w:rPr>
                <w:t>&lt;*&gt;</w:t>
              </w:r>
            </w:hyperlink>
          </w:p>
        </w:tc>
        <w:tc>
          <w:tcPr>
            <w:tcW w:w="2568" w:type="dxa"/>
            <w:gridSpan w:val="2"/>
            <w:vMerge w:val="restart"/>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lastRenderedPageBreak/>
              <w:t>не нормируется</w:t>
            </w:r>
          </w:p>
        </w:tc>
      </w:tr>
      <w:tr w:rsidR="001D3BBE" w:rsidRPr="001D3BBE" w:rsidTr="002223BA">
        <w:trPr>
          <w:trHeight w:val="143"/>
        </w:trPr>
        <w:tc>
          <w:tcPr>
            <w:tcW w:w="928"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2525"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220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протяженность, </w:t>
            </w:r>
            <w:proofErr w:type="gramStart"/>
            <w:r w:rsidRPr="001D3BBE">
              <w:rPr>
                <w:sz w:val="24"/>
                <w:szCs w:val="24"/>
              </w:rPr>
              <w:t>км</w:t>
            </w:r>
            <w:proofErr w:type="gramEnd"/>
          </w:p>
        </w:tc>
        <w:tc>
          <w:tcPr>
            <w:tcW w:w="1942"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определяется заданием на проектирование</w:t>
            </w:r>
          </w:p>
        </w:tc>
        <w:tc>
          <w:tcPr>
            <w:tcW w:w="2568" w:type="dxa"/>
            <w:gridSpan w:val="2"/>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p>
        </w:tc>
      </w:tr>
      <w:tr w:rsidR="001D3BBE" w:rsidRPr="001D3BBE" w:rsidTr="002223BA">
        <w:trPr>
          <w:trHeight w:val="143"/>
        </w:trPr>
        <w:tc>
          <w:tcPr>
            <w:tcW w:w="928" w:type="dxa"/>
            <w:vMerge w:val="restart"/>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bookmarkStart w:id="44" w:name="Par2349"/>
            <w:bookmarkEnd w:id="44"/>
            <w:r w:rsidRPr="001D3BBE">
              <w:rPr>
                <w:sz w:val="24"/>
                <w:szCs w:val="24"/>
              </w:rPr>
              <w:t>1.4</w:t>
            </w:r>
          </w:p>
        </w:tc>
        <w:tc>
          <w:tcPr>
            <w:tcW w:w="2525" w:type="dxa"/>
            <w:vMerge w:val="restart"/>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Велосипедные дорожки в парках культуры и отдыха, городских парках</w:t>
            </w:r>
          </w:p>
        </w:tc>
        <w:tc>
          <w:tcPr>
            <w:tcW w:w="220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количество</w:t>
            </w:r>
          </w:p>
          <w:p w:rsidR="001D3BBE" w:rsidRPr="001D3BBE" w:rsidRDefault="001D3BBE" w:rsidP="002223BA">
            <w:pPr>
              <w:autoSpaceDE w:val="0"/>
              <w:autoSpaceDN w:val="0"/>
              <w:adjustRightInd w:val="0"/>
              <w:jc w:val="center"/>
              <w:rPr>
                <w:sz w:val="24"/>
                <w:szCs w:val="24"/>
              </w:rPr>
            </w:pPr>
            <w:r w:rsidRPr="001D3BBE">
              <w:rPr>
                <w:sz w:val="24"/>
                <w:szCs w:val="24"/>
              </w:rPr>
              <w:t>(объект)</w:t>
            </w:r>
          </w:p>
        </w:tc>
        <w:tc>
          <w:tcPr>
            <w:tcW w:w="1942"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1 на объект</w:t>
            </w:r>
          </w:p>
        </w:tc>
        <w:tc>
          <w:tcPr>
            <w:tcW w:w="2568" w:type="dxa"/>
            <w:gridSpan w:val="2"/>
            <w:vMerge w:val="restart"/>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не нормируется</w:t>
            </w:r>
          </w:p>
        </w:tc>
      </w:tr>
      <w:tr w:rsidR="001D3BBE" w:rsidRPr="001D3BBE" w:rsidTr="002223BA">
        <w:trPr>
          <w:trHeight w:val="143"/>
        </w:trPr>
        <w:tc>
          <w:tcPr>
            <w:tcW w:w="928"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2525"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220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протяженность, </w:t>
            </w:r>
            <w:proofErr w:type="gramStart"/>
            <w:r w:rsidRPr="001D3BBE">
              <w:rPr>
                <w:sz w:val="24"/>
                <w:szCs w:val="24"/>
              </w:rPr>
              <w:t>км</w:t>
            </w:r>
            <w:proofErr w:type="gramEnd"/>
          </w:p>
        </w:tc>
        <w:tc>
          <w:tcPr>
            <w:tcW w:w="1942"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определяется заданием на проектирование </w:t>
            </w:r>
            <w:hyperlink w:anchor="Par2393" w:history="1">
              <w:r w:rsidRPr="001D3BBE">
                <w:rPr>
                  <w:sz w:val="24"/>
                  <w:szCs w:val="24"/>
                </w:rPr>
                <w:t>&lt;**&gt;</w:t>
              </w:r>
            </w:hyperlink>
          </w:p>
        </w:tc>
        <w:tc>
          <w:tcPr>
            <w:tcW w:w="2568" w:type="dxa"/>
            <w:gridSpan w:val="2"/>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p>
        </w:tc>
      </w:tr>
      <w:tr w:rsidR="001D3BBE" w:rsidRPr="001D3BBE" w:rsidTr="002223BA">
        <w:trPr>
          <w:trHeight w:val="143"/>
        </w:trPr>
        <w:tc>
          <w:tcPr>
            <w:tcW w:w="928" w:type="dxa"/>
            <w:vMerge w:val="restart"/>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1.5</w:t>
            </w:r>
          </w:p>
        </w:tc>
        <w:tc>
          <w:tcPr>
            <w:tcW w:w="2525" w:type="dxa"/>
            <w:vMerge w:val="restart"/>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Велосипедные дорожки в составе поперечного профиля улично-дорожной сети магистральных улиц регулируемого движения,</w:t>
            </w:r>
          </w:p>
          <w:p w:rsidR="001D3BBE" w:rsidRPr="001D3BBE" w:rsidRDefault="001D3BBE" w:rsidP="002223BA">
            <w:pPr>
              <w:autoSpaceDE w:val="0"/>
              <w:autoSpaceDN w:val="0"/>
              <w:adjustRightInd w:val="0"/>
              <w:jc w:val="center"/>
              <w:rPr>
                <w:sz w:val="24"/>
                <w:szCs w:val="24"/>
              </w:rPr>
            </w:pPr>
            <w:r w:rsidRPr="001D3BBE">
              <w:rPr>
                <w:sz w:val="24"/>
                <w:szCs w:val="24"/>
              </w:rPr>
              <w:t xml:space="preserve">улиц и дорог местного значения, в том числе обеспечивающие связь велосипедных дорожек, указанных в </w:t>
            </w:r>
            <w:hyperlink w:anchor="Par2322" w:history="1">
              <w:r w:rsidRPr="001D3BBE">
                <w:rPr>
                  <w:sz w:val="24"/>
                  <w:szCs w:val="24"/>
                </w:rPr>
                <w:t>пунктах 1.1</w:t>
              </w:r>
            </w:hyperlink>
            <w:r w:rsidRPr="001D3BBE">
              <w:rPr>
                <w:sz w:val="24"/>
                <w:szCs w:val="24"/>
              </w:rPr>
              <w:t xml:space="preserve"> - </w:t>
            </w:r>
            <w:hyperlink w:anchor="Par2349" w:history="1">
              <w:r w:rsidRPr="001D3BBE">
                <w:rPr>
                  <w:sz w:val="24"/>
                  <w:szCs w:val="24"/>
                </w:rPr>
                <w:t>1.4</w:t>
              </w:r>
            </w:hyperlink>
            <w:r w:rsidRPr="001D3BBE">
              <w:rPr>
                <w:sz w:val="24"/>
                <w:szCs w:val="24"/>
              </w:rPr>
              <w:t>:</w:t>
            </w:r>
          </w:p>
        </w:tc>
        <w:tc>
          <w:tcPr>
            <w:tcW w:w="220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количество</w:t>
            </w:r>
          </w:p>
          <w:p w:rsidR="001D3BBE" w:rsidRPr="001D3BBE" w:rsidRDefault="001D3BBE" w:rsidP="002223BA">
            <w:pPr>
              <w:autoSpaceDE w:val="0"/>
              <w:autoSpaceDN w:val="0"/>
              <w:adjustRightInd w:val="0"/>
              <w:jc w:val="center"/>
              <w:rPr>
                <w:sz w:val="24"/>
                <w:szCs w:val="24"/>
              </w:rPr>
            </w:pPr>
            <w:r w:rsidRPr="001D3BBE">
              <w:rPr>
                <w:sz w:val="24"/>
                <w:szCs w:val="24"/>
              </w:rPr>
              <w:t>(объект)</w:t>
            </w:r>
          </w:p>
        </w:tc>
        <w:tc>
          <w:tcPr>
            <w:tcW w:w="1942"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определяется необходимостью обеспечения связей велосипедных дорожек, указанных в </w:t>
            </w:r>
            <w:hyperlink w:anchor="Par2322" w:history="1">
              <w:r w:rsidRPr="001D3BBE">
                <w:rPr>
                  <w:sz w:val="24"/>
                  <w:szCs w:val="24"/>
                </w:rPr>
                <w:t>пунктах 1.1</w:t>
              </w:r>
            </w:hyperlink>
            <w:r w:rsidRPr="001D3BBE">
              <w:rPr>
                <w:sz w:val="24"/>
                <w:szCs w:val="24"/>
              </w:rPr>
              <w:t xml:space="preserve"> - </w:t>
            </w:r>
            <w:hyperlink w:anchor="Par2349" w:history="1">
              <w:r w:rsidRPr="001D3BBE">
                <w:rPr>
                  <w:sz w:val="24"/>
                  <w:szCs w:val="24"/>
                </w:rPr>
                <w:t>1.4</w:t>
              </w:r>
            </w:hyperlink>
            <w:r w:rsidRPr="001D3BBE">
              <w:rPr>
                <w:sz w:val="24"/>
                <w:szCs w:val="24"/>
              </w:rPr>
              <w:t>, в единую сеть</w:t>
            </w:r>
          </w:p>
          <w:p w:rsidR="001D3BBE" w:rsidRPr="001D3BBE" w:rsidRDefault="00216997" w:rsidP="002223BA">
            <w:pPr>
              <w:autoSpaceDE w:val="0"/>
              <w:autoSpaceDN w:val="0"/>
              <w:adjustRightInd w:val="0"/>
              <w:jc w:val="center"/>
              <w:rPr>
                <w:sz w:val="24"/>
                <w:szCs w:val="24"/>
              </w:rPr>
            </w:pPr>
            <w:hyperlink w:anchor="Par2392" w:history="1">
              <w:r w:rsidR="001D3BBE" w:rsidRPr="001D3BBE">
                <w:rPr>
                  <w:sz w:val="24"/>
                  <w:szCs w:val="24"/>
                </w:rPr>
                <w:t>&lt;*&gt;</w:t>
              </w:r>
            </w:hyperlink>
          </w:p>
        </w:tc>
        <w:tc>
          <w:tcPr>
            <w:tcW w:w="2568" w:type="dxa"/>
            <w:gridSpan w:val="2"/>
            <w:vMerge w:val="restart"/>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не нормируется</w:t>
            </w:r>
          </w:p>
        </w:tc>
      </w:tr>
      <w:tr w:rsidR="001D3BBE" w:rsidRPr="001D3BBE" w:rsidTr="002223BA">
        <w:trPr>
          <w:trHeight w:val="143"/>
        </w:trPr>
        <w:tc>
          <w:tcPr>
            <w:tcW w:w="928"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2525"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220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протяженность, </w:t>
            </w:r>
            <w:proofErr w:type="gramStart"/>
            <w:r w:rsidRPr="001D3BBE">
              <w:rPr>
                <w:sz w:val="24"/>
                <w:szCs w:val="24"/>
              </w:rPr>
              <w:t>км</w:t>
            </w:r>
            <w:proofErr w:type="gramEnd"/>
          </w:p>
        </w:tc>
        <w:tc>
          <w:tcPr>
            <w:tcW w:w="1942"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 xml:space="preserve">определяется заданием на проектирование </w:t>
            </w:r>
            <w:hyperlink w:anchor="Par2394" w:history="1">
              <w:r w:rsidRPr="001D3BBE">
                <w:rPr>
                  <w:sz w:val="24"/>
                  <w:szCs w:val="24"/>
                </w:rPr>
                <w:t>&lt;***&gt;</w:t>
              </w:r>
            </w:hyperlink>
          </w:p>
        </w:tc>
        <w:tc>
          <w:tcPr>
            <w:tcW w:w="2568" w:type="dxa"/>
            <w:gridSpan w:val="2"/>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p>
        </w:tc>
      </w:tr>
      <w:tr w:rsidR="001D3BBE" w:rsidRPr="001D3BBE" w:rsidTr="002223BA">
        <w:trPr>
          <w:trHeight w:val="143"/>
        </w:trPr>
        <w:tc>
          <w:tcPr>
            <w:tcW w:w="928"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rPr>
                <w:sz w:val="24"/>
                <w:szCs w:val="24"/>
              </w:rPr>
            </w:pPr>
          </w:p>
        </w:tc>
        <w:tc>
          <w:tcPr>
            <w:tcW w:w="9236" w:type="dxa"/>
            <w:gridSpan w:val="5"/>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bookmarkStart w:id="45" w:name="Par2368"/>
            <w:bookmarkEnd w:id="45"/>
            <w:r w:rsidRPr="001D3BBE">
              <w:rPr>
                <w:sz w:val="24"/>
                <w:szCs w:val="24"/>
              </w:rPr>
              <w:t>&lt;1&gt; Система объектов инфраструктуры велосипедного транспорта (далее - система) в границах городских и сельских населенных пунктов в зависимости от их планировочных особенностей включает велосипедные дорожки (</w:t>
            </w:r>
            <w:proofErr w:type="spellStart"/>
            <w:r w:rsidRPr="001D3BBE">
              <w:rPr>
                <w:sz w:val="24"/>
                <w:szCs w:val="24"/>
              </w:rPr>
              <w:t>велопешеходные</w:t>
            </w:r>
            <w:proofErr w:type="spellEnd"/>
            <w:r w:rsidRPr="001D3BBE">
              <w:rPr>
                <w:sz w:val="24"/>
                <w:szCs w:val="24"/>
              </w:rPr>
              <w:t xml:space="preserve"> дорожки, а также полосы для велосипедистов):</w:t>
            </w:r>
          </w:p>
          <w:p w:rsidR="001D3BBE" w:rsidRPr="001D3BBE" w:rsidRDefault="001D3BBE" w:rsidP="002223BA">
            <w:pPr>
              <w:autoSpaceDE w:val="0"/>
              <w:autoSpaceDN w:val="0"/>
              <w:adjustRightInd w:val="0"/>
              <w:jc w:val="both"/>
              <w:rPr>
                <w:sz w:val="24"/>
                <w:szCs w:val="24"/>
              </w:rPr>
            </w:pPr>
            <w:r w:rsidRPr="001D3BBE">
              <w:rPr>
                <w:sz w:val="24"/>
                <w:szCs w:val="24"/>
              </w:rPr>
              <w:t xml:space="preserve">- кварталов (передвижение внутри квартала, </w:t>
            </w:r>
            <w:proofErr w:type="spellStart"/>
            <w:r w:rsidRPr="001D3BBE">
              <w:rPr>
                <w:sz w:val="24"/>
                <w:szCs w:val="24"/>
              </w:rPr>
              <w:t>велотранспортные</w:t>
            </w:r>
            <w:proofErr w:type="spellEnd"/>
            <w:r w:rsidRPr="001D3BBE">
              <w:rPr>
                <w:sz w:val="24"/>
                <w:szCs w:val="24"/>
              </w:rPr>
              <w:t xml:space="preserve"> маршруты, обеспечивающие доступ к жилым зданиям и другим местам притяжения, характеризующиеся низкой скоростью, низкой интенсивностью движения);</w:t>
            </w:r>
          </w:p>
          <w:p w:rsidR="001D3BBE" w:rsidRPr="001D3BBE" w:rsidRDefault="001D3BBE" w:rsidP="002223BA">
            <w:pPr>
              <w:autoSpaceDE w:val="0"/>
              <w:autoSpaceDN w:val="0"/>
              <w:adjustRightInd w:val="0"/>
              <w:jc w:val="both"/>
              <w:rPr>
                <w:sz w:val="24"/>
                <w:szCs w:val="24"/>
              </w:rPr>
            </w:pPr>
            <w:r w:rsidRPr="001D3BBE">
              <w:rPr>
                <w:sz w:val="24"/>
                <w:szCs w:val="24"/>
              </w:rPr>
              <w:t xml:space="preserve">- микрорайонов (передвижение внутри микрорайона, </w:t>
            </w:r>
            <w:proofErr w:type="spellStart"/>
            <w:r w:rsidRPr="001D3BBE">
              <w:rPr>
                <w:sz w:val="24"/>
                <w:szCs w:val="24"/>
              </w:rPr>
              <w:t>велотранспортные</w:t>
            </w:r>
            <w:proofErr w:type="spellEnd"/>
            <w:r w:rsidRPr="001D3BBE">
              <w:rPr>
                <w:sz w:val="24"/>
                <w:szCs w:val="24"/>
              </w:rPr>
              <w:t xml:space="preserve"> маршруты, обеспечивающие доступ к жилым зданиям и другим местам притяжения, характеризующиеся низкой скоростью, низкой интенсивностью движения);</w:t>
            </w:r>
          </w:p>
          <w:p w:rsidR="001D3BBE" w:rsidRPr="001D3BBE" w:rsidRDefault="001D3BBE" w:rsidP="002223BA">
            <w:pPr>
              <w:autoSpaceDE w:val="0"/>
              <w:autoSpaceDN w:val="0"/>
              <w:adjustRightInd w:val="0"/>
              <w:jc w:val="both"/>
              <w:rPr>
                <w:sz w:val="24"/>
                <w:szCs w:val="24"/>
              </w:rPr>
            </w:pPr>
            <w:r w:rsidRPr="001D3BBE">
              <w:rPr>
                <w:sz w:val="24"/>
                <w:szCs w:val="24"/>
              </w:rPr>
              <w:t xml:space="preserve">- жилых районов (передвижение между микрорайонами и кварталами в пределах жилого района) общегородского значении (передвижение между жилыми районами, жилыми районами и рекреационными территориями, </w:t>
            </w:r>
            <w:proofErr w:type="spellStart"/>
            <w:r w:rsidRPr="001D3BBE">
              <w:rPr>
                <w:sz w:val="24"/>
                <w:szCs w:val="24"/>
              </w:rPr>
              <w:t>велотранспортные</w:t>
            </w:r>
            <w:proofErr w:type="spellEnd"/>
            <w:r w:rsidRPr="001D3BBE">
              <w:rPr>
                <w:sz w:val="24"/>
                <w:szCs w:val="24"/>
              </w:rPr>
              <w:t xml:space="preserve"> маршруты, обеспечивающие быстрое и беспрепятственное передвижение между частями населенного пункта);</w:t>
            </w:r>
          </w:p>
          <w:p w:rsidR="001D3BBE" w:rsidRPr="001D3BBE" w:rsidRDefault="001D3BBE" w:rsidP="002223BA">
            <w:pPr>
              <w:autoSpaceDE w:val="0"/>
              <w:autoSpaceDN w:val="0"/>
              <w:adjustRightInd w:val="0"/>
              <w:jc w:val="both"/>
              <w:rPr>
                <w:sz w:val="24"/>
                <w:szCs w:val="24"/>
              </w:rPr>
            </w:pPr>
            <w:r w:rsidRPr="001D3BBE">
              <w:rPr>
                <w:sz w:val="24"/>
                <w:szCs w:val="24"/>
              </w:rPr>
              <w:t>- в составе поперечного профиля улично-дорожной сети.</w:t>
            </w:r>
          </w:p>
          <w:p w:rsidR="001D3BBE" w:rsidRPr="001D3BBE" w:rsidRDefault="001D3BBE" w:rsidP="002223BA">
            <w:pPr>
              <w:autoSpaceDE w:val="0"/>
              <w:autoSpaceDN w:val="0"/>
              <w:adjustRightInd w:val="0"/>
              <w:jc w:val="both"/>
              <w:rPr>
                <w:sz w:val="24"/>
                <w:szCs w:val="24"/>
              </w:rPr>
            </w:pPr>
            <w:r w:rsidRPr="001D3BBE">
              <w:rPr>
                <w:sz w:val="24"/>
                <w:szCs w:val="24"/>
              </w:rPr>
              <w:t>Цели создания системы:</w:t>
            </w:r>
          </w:p>
          <w:p w:rsidR="001D3BBE" w:rsidRPr="001D3BBE" w:rsidRDefault="001D3BBE" w:rsidP="002223BA">
            <w:pPr>
              <w:autoSpaceDE w:val="0"/>
              <w:autoSpaceDN w:val="0"/>
              <w:adjustRightInd w:val="0"/>
              <w:jc w:val="both"/>
              <w:rPr>
                <w:sz w:val="24"/>
                <w:szCs w:val="24"/>
              </w:rPr>
            </w:pPr>
            <w:r w:rsidRPr="001D3BBE">
              <w:rPr>
                <w:sz w:val="24"/>
                <w:szCs w:val="24"/>
              </w:rPr>
              <w:lastRenderedPageBreak/>
              <w:t>- повышение удобства передвижения на расстояния до 10 - 15 км;</w:t>
            </w:r>
          </w:p>
          <w:p w:rsidR="001D3BBE" w:rsidRPr="001D3BBE" w:rsidRDefault="001D3BBE" w:rsidP="002223BA">
            <w:pPr>
              <w:autoSpaceDE w:val="0"/>
              <w:autoSpaceDN w:val="0"/>
              <w:adjustRightInd w:val="0"/>
              <w:jc w:val="both"/>
              <w:rPr>
                <w:sz w:val="24"/>
                <w:szCs w:val="24"/>
              </w:rPr>
            </w:pPr>
            <w:r w:rsidRPr="001D3BBE">
              <w:rPr>
                <w:sz w:val="24"/>
                <w:szCs w:val="24"/>
              </w:rPr>
              <w:t>- повышение доступности территорий;</w:t>
            </w:r>
          </w:p>
          <w:p w:rsidR="001D3BBE" w:rsidRPr="001D3BBE" w:rsidRDefault="001D3BBE" w:rsidP="002223BA">
            <w:pPr>
              <w:autoSpaceDE w:val="0"/>
              <w:autoSpaceDN w:val="0"/>
              <w:adjustRightInd w:val="0"/>
              <w:jc w:val="both"/>
              <w:rPr>
                <w:sz w:val="24"/>
                <w:szCs w:val="24"/>
              </w:rPr>
            </w:pPr>
            <w:r w:rsidRPr="001D3BBE">
              <w:rPr>
                <w:sz w:val="24"/>
                <w:szCs w:val="24"/>
              </w:rPr>
              <w:t>- решение транспортных, экологических, социальных проблем;</w:t>
            </w:r>
          </w:p>
          <w:p w:rsidR="001D3BBE" w:rsidRPr="001D3BBE" w:rsidRDefault="001D3BBE" w:rsidP="002223BA">
            <w:pPr>
              <w:autoSpaceDE w:val="0"/>
              <w:autoSpaceDN w:val="0"/>
              <w:adjustRightInd w:val="0"/>
              <w:jc w:val="both"/>
              <w:rPr>
                <w:sz w:val="24"/>
                <w:szCs w:val="24"/>
              </w:rPr>
            </w:pPr>
            <w:r w:rsidRPr="001D3BBE">
              <w:rPr>
                <w:sz w:val="24"/>
                <w:szCs w:val="24"/>
              </w:rPr>
              <w:t>- сокращение затрат на здравоохранение;</w:t>
            </w:r>
          </w:p>
          <w:p w:rsidR="001D3BBE" w:rsidRPr="001D3BBE" w:rsidRDefault="001D3BBE" w:rsidP="002223BA">
            <w:pPr>
              <w:autoSpaceDE w:val="0"/>
              <w:autoSpaceDN w:val="0"/>
              <w:adjustRightInd w:val="0"/>
              <w:jc w:val="both"/>
              <w:rPr>
                <w:sz w:val="24"/>
                <w:szCs w:val="24"/>
              </w:rPr>
            </w:pPr>
            <w:r w:rsidRPr="001D3BBE">
              <w:rPr>
                <w:sz w:val="24"/>
                <w:szCs w:val="24"/>
              </w:rPr>
              <w:t>- повышение качества среды обитания за счет сокращения числа поездок на автомобилях на расстояния до 10 - 15 км.</w:t>
            </w:r>
          </w:p>
          <w:p w:rsidR="001D3BBE" w:rsidRPr="001D3BBE" w:rsidRDefault="001D3BBE" w:rsidP="002223BA">
            <w:pPr>
              <w:autoSpaceDE w:val="0"/>
              <w:autoSpaceDN w:val="0"/>
              <w:adjustRightInd w:val="0"/>
              <w:jc w:val="both"/>
              <w:rPr>
                <w:sz w:val="24"/>
                <w:szCs w:val="24"/>
              </w:rPr>
            </w:pPr>
            <w:proofErr w:type="gramStart"/>
            <w:r w:rsidRPr="001D3BBE">
              <w:rPr>
                <w:sz w:val="24"/>
                <w:szCs w:val="24"/>
              </w:rPr>
              <w:t xml:space="preserve">Система формируется в составе концепций благоустройства территорий населенного пункта, либо проектной документации по благоустройству отдельных территорий населенного пункта, либо комплексных схем организации дорожного движения, либо проектов организации дорожного движения, либо при разработке проектов планировки территорий населенного пункта, в случае если в состав таких проектов включаются проекты организации дорожного движения, разрабатываемые в соответствии с требованиями Федерального </w:t>
            </w:r>
            <w:hyperlink r:id="rId14" w:history="1">
              <w:r w:rsidRPr="001D3BBE">
                <w:rPr>
                  <w:sz w:val="24"/>
                  <w:szCs w:val="24"/>
                </w:rPr>
                <w:t>закона</w:t>
              </w:r>
            </w:hyperlink>
            <w:r w:rsidRPr="001D3BBE">
              <w:rPr>
                <w:sz w:val="24"/>
                <w:szCs w:val="24"/>
              </w:rPr>
              <w:t xml:space="preserve"> "Об организации дорожного движения</w:t>
            </w:r>
            <w:proofErr w:type="gramEnd"/>
            <w:r w:rsidRPr="001D3BBE">
              <w:rPr>
                <w:sz w:val="24"/>
                <w:szCs w:val="24"/>
              </w:rPr>
              <w:t xml:space="preserve"> в Российской Федерации и о внесении изменений в отдельные законодательные акты Российской Федерации".</w:t>
            </w:r>
          </w:p>
          <w:p w:rsidR="001D3BBE" w:rsidRPr="001D3BBE" w:rsidRDefault="001D3BBE" w:rsidP="002223BA">
            <w:pPr>
              <w:autoSpaceDE w:val="0"/>
              <w:autoSpaceDN w:val="0"/>
              <w:adjustRightInd w:val="0"/>
              <w:jc w:val="both"/>
              <w:rPr>
                <w:sz w:val="24"/>
                <w:szCs w:val="24"/>
              </w:rPr>
            </w:pPr>
            <w:r w:rsidRPr="001D3BBE">
              <w:rPr>
                <w:sz w:val="24"/>
                <w:szCs w:val="24"/>
              </w:rPr>
              <w:t>При создании велосипедных путей рекомендуется связывать все части населенного пункта, создавая условия для беспрепятственного передвижения на велосипеде.</w:t>
            </w:r>
          </w:p>
          <w:p w:rsidR="001D3BBE" w:rsidRPr="001D3BBE" w:rsidRDefault="001D3BBE" w:rsidP="002223BA">
            <w:pPr>
              <w:autoSpaceDE w:val="0"/>
              <w:autoSpaceDN w:val="0"/>
              <w:adjustRightInd w:val="0"/>
              <w:jc w:val="both"/>
              <w:rPr>
                <w:sz w:val="24"/>
                <w:szCs w:val="24"/>
              </w:rPr>
            </w:pPr>
            <w:r w:rsidRPr="001D3BBE">
              <w:rPr>
                <w:sz w:val="24"/>
                <w:szCs w:val="24"/>
              </w:rPr>
              <w:t xml:space="preserve">Типология объектов велосипедной инфраструктуры зависит от их функции (транспортная или рекреационная), роли в масштабе муниципального образования и характеристик автомобильного и пешеходного трафика пространств, в которые интегрируется </w:t>
            </w:r>
            <w:proofErr w:type="spellStart"/>
            <w:r w:rsidRPr="001D3BBE">
              <w:rPr>
                <w:sz w:val="24"/>
                <w:szCs w:val="24"/>
              </w:rPr>
              <w:t>велодвижение</w:t>
            </w:r>
            <w:proofErr w:type="spellEnd"/>
            <w:r w:rsidRPr="001D3BBE">
              <w:rPr>
                <w:sz w:val="24"/>
                <w:szCs w:val="24"/>
              </w:rPr>
              <w:t>. В зависимости от этих факторов могут применяться различные решения - от организации полностью изолированной велосипедной дорожки до полного отсутствия выделенных велосипедных дорожек или полос для велосипедистов на местных улицах и проездах, где скоростной режим не превышает 30 км/ч.</w:t>
            </w:r>
          </w:p>
          <w:p w:rsidR="001D3BBE" w:rsidRPr="001D3BBE" w:rsidRDefault="001D3BBE" w:rsidP="002223BA">
            <w:pPr>
              <w:autoSpaceDE w:val="0"/>
              <w:autoSpaceDN w:val="0"/>
              <w:adjustRightInd w:val="0"/>
              <w:jc w:val="both"/>
              <w:rPr>
                <w:sz w:val="24"/>
                <w:szCs w:val="24"/>
              </w:rPr>
            </w:pPr>
            <w:r w:rsidRPr="001D3BBE">
              <w:rPr>
                <w:sz w:val="24"/>
                <w:szCs w:val="24"/>
              </w:rPr>
              <w:t xml:space="preserve">При проектировании и устройстве </w:t>
            </w:r>
            <w:proofErr w:type="spellStart"/>
            <w:r w:rsidRPr="001D3BBE">
              <w:rPr>
                <w:sz w:val="24"/>
                <w:szCs w:val="24"/>
              </w:rPr>
              <w:t>велополос</w:t>
            </w:r>
            <w:proofErr w:type="spellEnd"/>
            <w:r w:rsidRPr="001D3BBE">
              <w:rPr>
                <w:sz w:val="24"/>
                <w:szCs w:val="24"/>
              </w:rPr>
              <w:t xml:space="preserve">, </w:t>
            </w:r>
            <w:proofErr w:type="spellStart"/>
            <w:r w:rsidRPr="001D3BBE">
              <w:rPr>
                <w:sz w:val="24"/>
                <w:szCs w:val="24"/>
              </w:rPr>
              <w:t>велопешеходных</w:t>
            </w:r>
            <w:proofErr w:type="spellEnd"/>
            <w:r w:rsidRPr="001D3BBE">
              <w:rPr>
                <w:sz w:val="24"/>
                <w:szCs w:val="24"/>
              </w:rPr>
              <w:t xml:space="preserve"> дорожек следует соблюдать следующие рекомендации:</w:t>
            </w:r>
          </w:p>
          <w:p w:rsidR="001D3BBE" w:rsidRPr="001D3BBE" w:rsidRDefault="001D3BBE" w:rsidP="002223BA">
            <w:pPr>
              <w:autoSpaceDE w:val="0"/>
              <w:autoSpaceDN w:val="0"/>
              <w:adjustRightInd w:val="0"/>
              <w:jc w:val="both"/>
              <w:rPr>
                <w:sz w:val="24"/>
                <w:szCs w:val="24"/>
              </w:rPr>
            </w:pPr>
            <w:r w:rsidRPr="001D3BBE">
              <w:rPr>
                <w:sz w:val="24"/>
                <w:szCs w:val="24"/>
              </w:rPr>
              <w:t xml:space="preserve">- </w:t>
            </w:r>
            <w:proofErr w:type="spellStart"/>
            <w:r w:rsidRPr="001D3BBE">
              <w:rPr>
                <w:sz w:val="24"/>
                <w:szCs w:val="24"/>
              </w:rPr>
              <w:t>велополосы</w:t>
            </w:r>
            <w:proofErr w:type="spellEnd"/>
            <w:r w:rsidRPr="001D3BBE">
              <w:rPr>
                <w:sz w:val="24"/>
                <w:szCs w:val="24"/>
              </w:rPr>
              <w:t xml:space="preserve">, </w:t>
            </w:r>
            <w:proofErr w:type="spellStart"/>
            <w:r w:rsidRPr="001D3BBE">
              <w:rPr>
                <w:sz w:val="24"/>
                <w:szCs w:val="24"/>
              </w:rPr>
              <w:t>велопешеходные</w:t>
            </w:r>
            <w:proofErr w:type="spellEnd"/>
            <w:r w:rsidRPr="001D3BBE">
              <w:rPr>
                <w:sz w:val="24"/>
                <w:szCs w:val="24"/>
              </w:rPr>
              <w:t xml:space="preserve"> дорожки необходимо проектировать таким образом, чтобы они обеспечивали непрерывность всего комплекса пешеходных и </w:t>
            </w:r>
            <w:proofErr w:type="spellStart"/>
            <w:r w:rsidRPr="001D3BBE">
              <w:rPr>
                <w:sz w:val="24"/>
                <w:szCs w:val="24"/>
              </w:rPr>
              <w:t>велотранспортных</w:t>
            </w:r>
            <w:proofErr w:type="spellEnd"/>
            <w:r w:rsidRPr="001D3BBE">
              <w:rPr>
                <w:sz w:val="24"/>
                <w:szCs w:val="24"/>
              </w:rPr>
              <w:t xml:space="preserve"> маршрутов, а также свободный доступ для всех велосипедистов к объектам тяготения (зданиям, сооружениям, объектам транспортной инфраструктуры и пр.);</w:t>
            </w:r>
          </w:p>
          <w:p w:rsidR="001D3BBE" w:rsidRPr="001D3BBE" w:rsidRDefault="001D3BBE" w:rsidP="002223BA">
            <w:pPr>
              <w:autoSpaceDE w:val="0"/>
              <w:autoSpaceDN w:val="0"/>
              <w:adjustRightInd w:val="0"/>
              <w:jc w:val="both"/>
              <w:rPr>
                <w:sz w:val="24"/>
                <w:szCs w:val="24"/>
              </w:rPr>
            </w:pPr>
            <w:r w:rsidRPr="001D3BBE">
              <w:rPr>
                <w:sz w:val="24"/>
                <w:szCs w:val="24"/>
              </w:rPr>
              <w:t xml:space="preserve">- </w:t>
            </w:r>
            <w:proofErr w:type="spellStart"/>
            <w:r w:rsidRPr="001D3BBE">
              <w:rPr>
                <w:sz w:val="24"/>
                <w:szCs w:val="24"/>
              </w:rPr>
              <w:t>велотранспортные</w:t>
            </w:r>
            <w:proofErr w:type="spellEnd"/>
            <w:r w:rsidRPr="001D3BBE">
              <w:rPr>
                <w:sz w:val="24"/>
                <w:szCs w:val="24"/>
              </w:rPr>
              <w:t xml:space="preserve"> маршруты следует прокладывать по кратчайшим путям с учетом обеспечения безопасности движения;</w:t>
            </w:r>
          </w:p>
          <w:p w:rsidR="001D3BBE" w:rsidRPr="001D3BBE" w:rsidRDefault="001D3BBE" w:rsidP="002223BA">
            <w:pPr>
              <w:autoSpaceDE w:val="0"/>
              <w:autoSpaceDN w:val="0"/>
              <w:adjustRightInd w:val="0"/>
              <w:jc w:val="both"/>
              <w:rPr>
                <w:sz w:val="24"/>
                <w:szCs w:val="24"/>
              </w:rPr>
            </w:pPr>
            <w:r w:rsidRPr="001D3BBE">
              <w:rPr>
                <w:sz w:val="24"/>
                <w:szCs w:val="24"/>
              </w:rPr>
              <w:t xml:space="preserve">- </w:t>
            </w:r>
            <w:proofErr w:type="spellStart"/>
            <w:r w:rsidRPr="001D3BBE">
              <w:rPr>
                <w:sz w:val="24"/>
                <w:szCs w:val="24"/>
              </w:rPr>
              <w:t>велополосы</w:t>
            </w:r>
            <w:proofErr w:type="spellEnd"/>
            <w:r w:rsidRPr="001D3BBE">
              <w:rPr>
                <w:sz w:val="24"/>
                <w:szCs w:val="24"/>
              </w:rPr>
              <w:t xml:space="preserve"> и </w:t>
            </w:r>
            <w:proofErr w:type="spellStart"/>
            <w:r w:rsidRPr="001D3BBE">
              <w:rPr>
                <w:sz w:val="24"/>
                <w:szCs w:val="24"/>
              </w:rPr>
              <w:t>велопешеходные</w:t>
            </w:r>
            <w:proofErr w:type="spellEnd"/>
            <w:r w:rsidRPr="001D3BBE">
              <w:rPr>
                <w:sz w:val="24"/>
                <w:szCs w:val="24"/>
              </w:rPr>
              <w:t xml:space="preserve"> дорожки следует выполнять, по возможности, без изменения продольного профиля участка, с минимальным числом пересечений с проезжей частью улиц;</w:t>
            </w:r>
          </w:p>
          <w:p w:rsidR="001D3BBE" w:rsidRPr="001D3BBE" w:rsidRDefault="001D3BBE" w:rsidP="002223BA">
            <w:pPr>
              <w:autoSpaceDE w:val="0"/>
              <w:autoSpaceDN w:val="0"/>
              <w:adjustRightInd w:val="0"/>
              <w:jc w:val="both"/>
              <w:rPr>
                <w:sz w:val="24"/>
                <w:szCs w:val="24"/>
              </w:rPr>
            </w:pPr>
            <w:r w:rsidRPr="001D3BBE">
              <w:rPr>
                <w:sz w:val="24"/>
                <w:szCs w:val="24"/>
              </w:rPr>
              <w:t xml:space="preserve">- обустройство </w:t>
            </w:r>
            <w:proofErr w:type="spellStart"/>
            <w:r w:rsidRPr="001D3BBE">
              <w:rPr>
                <w:sz w:val="24"/>
                <w:szCs w:val="24"/>
              </w:rPr>
              <w:t>велопешеходных</w:t>
            </w:r>
            <w:proofErr w:type="spellEnd"/>
            <w:r w:rsidRPr="001D3BBE">
              <w:rPr>
                <w:sz w:val="24"/>
                <w:szCs w:val="24"/>
              </w:rPr>
              <w:t xml:space="preserve"> дорожек должно обеспечивать комфортность движения по ним всех предполагаемых (прогнозируемых) групп пользователей;</w:t>
            </w:r>
          </w:p>
          <w:p w:rsidR="001D3BBE" w:rsidRPr="001D3BBE" w:rsidRDefault="001D3BBE" w:rsidP="002223BA">
            <w:pPr>
              <w:autoSpaceDE w:val="0"/>
              <w:autoSpaceDN w:val="0"/>
              <w:adjustRightInd w:val="0"/>
              <w:jc w:val="both"/>
              <w:rPr>
                <w:sz w:val="24"/>
                <w:szCs w:val="24"/>
              </w:rPr>
            </w:pPr>
            <w:r w:rsidRPr="001D3BBE">
              <w:rPr>
                <w:sz w:val="24"/>
                <w:szCs w:val="24"/>
              </w:rPr>
              <w:t>- необходимо обеспечить полное или частичное разделение основных встречных и пересекающихся потоков велосипедистов и пешеходов в зонах массового тяготения населения;</w:t>
            </w:r>
          </w:p>
          <w:p w:rsidR="001D3BBE" w:rsidRPr="001D3BBE" w:rsidRDefault="001D3BBE" w:rsidP="002223BA">
            <w:pPr>
              <w:autoSpaceDE w:val="0"/>
              <w:autoSpaceDN w:val="0"/>
              <w:adjustRightInd w:val="0"/>
              <w:jc w:val="both"/>
              <w:rPr>
                <w:sz w:val="24"/>
                <w:szCs w:val="24"/>
              </w:rPr>
            </w:pPr>
            <w:r w:rsidRPr="001D3BBE">
              <w:rPr>
                <w:sz w:val="24"/>
                <w:szCs w:val="24"/>
              </w:rPr>
              <w:t xml:space="preserve">- решетки водостока, размещаемые при необходимости на </w:t>
            </w:r>
            <w:proofErr w:type="spellStart"/>
            <w:r w:rsidRPr="001D3BBE">
              <w:rPr>
                <w:sz w:val="24"/>
                <w:szCs w:val="24"/>
              </w:rPr>
              <w:t>велопешеходных</w:t>
            </w:r>
            <w:proofErr w:type="spellEnd"/>
            <w:r w:rsidRPr="001D3BBE">
              <w:rPr>
                <w:sz w:val="24"/>
                <w:szCs w:val="24"/>
              </w:rPr>
              <w:t xml:space="preserve"> дорожках и </w:t>
            </w:r>
            <w:proofErr w:type="spellStart"/>
            <w:r w:rsidRPr="001D3BBE">
              <w:rPr>
                <w:sz w:val="24"/>
                <w:szCs w:val="24"/>
              </w:rPr>
              <w:t>велополосах</w:t>
            </w:r>
            <w:proofErr w:type="spellEnd"/>
            <w:r w:rsidRPr="001D3BBE">
              <w:rPr>
                <w:sz w:val="24"/>
                <w:szCs w:val="24"/>
              </w:rPr>
              <w:t>, должны выполняться со щелями, направленными поперек направления движения велосипедистов.</w:t>
            </w:r>
          </w:p>
          <w:p w:rsidR="001D3BBE" w:rsidRPr="001D3BBE" w:rsidRDefault="001D3BBE" w:rsidP="002223BA">
            <w:pPr>
              <w:autoSpaceDE w:val="0"/>
              <w:autoSpaceDN w:val="0"/>
              <w:adjustRightInd w:val="0"/>
              <w:jc w:val="both"/>
              <w:rPr>
                <w:sz w:val="24"/>
                <w:szCs w:val="24"/>
              </w:rPr>
            </w:pPr>
            <w:proofErr w:type="spellStart"/>
            <w:r w:rsidRPr="001D3BBE">
              <w:rPr>
                <w:sz w:val="24"/>
                <w:szCs w:val="24"/>
              </w:rPr>
              <w:t>Велополосы</w:t>
            </w:r>
            <w:proofErr w:type="spellEnd"/>
            <w:r w:rsidRPr="001D3BBE">
              <w:rPr>
                <w:sz w:val="24"/>
                <w:szCs w:val="24"/>
              </w:rPr>
              <w:t xml:space="preserve"> на сети дорог выделяются и обозначаются дорожными знаками и разметкой в соответствии с Правилами дорожного движения и </w:t>
            </w:r>
            <w:hyperlink r:id="rId15" w:history="1">
              <w:r w:rsidRPr="001D3BBE">
                <w:rPr>
                  <w:sz w:val="24"/>
                  <w:szCs w:val="24"/>
                </w:rPr>
                <w:t xml:space="preserve">ГОСТ </w:t>
              </w:r>
              <w:proofErr w:type="gramStart"/>
              <w:r w:rsidRPr="001D3BBE">
                <w:rPr>
                  <w:sz w:val="24"/>
                  <w:szCs w:val="24"/>
                </w:rPr>
                <w:t>Р</w:t>
              </w:r>
              <w:proofErr w:type="gramEnd"/>
              <w:r w:rsidRPr="001D3BBE">
                <w:rPr>
                  <w:sz w:val="24"/>
                  <w:szCs w:val="24"/>
                </w:rPr>
                <w:t xml:space="preserve"> 52289-2019</w:t>
              </w:r>
            </w:hyperlink>
            <w:r w:rsidRPr="001D3BBE">
              <w:rPr>
                <w:sz w:val="24"/>
                <w:szCs w:val="24"/>
              </w:rPr>
              <w:t xml:space="preserve">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1D3BBE" w:rsidRPr="001D3BBE" w:rsidRDefault="001D3BBE" w:rsidP="002223BA">
            <w:pPr>
              <w:autoSpaceDE w:val="0"/>
              <w:autoSpaceDN w:val="0"/>
              <w:adjustRightInd w:val="0"/>
              <w:jc w:val="both"/>
              <w:rPr>
                <w:sz w:val="24"/>
                <w:szCs w:val="24"/>
              </w:rPr>
            </w:pPr>
            <w:r w:rsidRPr="001D3BBE">
              <w:rPr>
                <w:sz w:val="24"/>
                <w:szCs w:val="24"/>
              </w:rPr>
              <w:t xml:space="preserve">Велосипедные дорожки и </w:t>
            </w:r>
            <w:proofErr w:type="spellStart"/>
            <w:r w:rsidRPr="001D3BBE">
              <w:rPr>
                <w:sz w:val="24"/>
                <w:szCs w:val="24"/>
              </w:rPr>
              <w:t>велопешеходные</w:t>
            </w:r>
            <w:proofErr w:type="spellEnd"/>
            <w:r w:rsidRPr="001D3BBE">
              <w:rPr>
                <w:sz w:val="24"/>
                <w:szCs w:val="24"/>
              </w:rPr>
              <w:t xml:space="preserve"> дорожки, образующие </w:t>
            </w:r>
            <w:proofErr w:type="spellStart"/>
            <w:r w:rsidRPr="001D3BBE">
              <w:rPr>
                <w:sz w:val="24"/>
                <w:szCs w:val="24"/>
              </w:rPr>
              <w:t>велотранспортные</w:t>
            </w:r>
            <w:proofErr w:type="spellEnd"/>
            <w:r w:rsidRPr="001D3BBE">
              <w:rPr>
                <w:sz w:val="24"/>
                <w:szCs w:val="24"/>
              </w:rPr>
              <w:t xml:space="preserve"> маршруты местного значения, должны соединяться между собой с обеспечением сквозного проезда в соседние кварталы для создания непрерывной сети велодорожек. </w:t>
            </w:r>
            <w:proofErr w:type="spellStart"/>
            <w:r w:rsidRPr="001D3BBE">
              <w:rPr>
                <w:sz w:val="24"/>
                <w:szCs w:val="24"/>
              </w:rPr>
              <w:lastRenderedPageBreak/>
              <w:t>Веломаршруты</w:t>
            </w:r>
            <w:proofErr w:type="spellEnd"/>
            <w:r w:rsidRPr="001D3BBE">
              <w:rPr>
                <w:sz w:val="24"/>
                <w:szCs w:val="24"/>
              </w:rPr>
              <w:t xml:space="preserve"> внутри кварталов могут идти как элемент проезжей части с выделением разметкой или как элемент совмещенного с механическими транспортными средствами движения при условии применения мероприятий по снижению скорости движения, в том числе искусственных неровностей в соответствии с </w:t>
            </w:r>
            <w:hyperlink r:id="rId16" w:history="1">
              <w:r w:rsidRPr="001D3BBE">
                <w:rPr>
                  <w:sz w:val="24"/>
                  <w:szCs w:val="24"/>
                </w:rPr>
                <w:t xml:space="preserve">ГОСТ </w:t>
              </w:r>
              <w:proofErr w:type="gramStart"/>
              <w:r w:rsidRPr="001D3BBE">
                <w:rPr>
                  <w:sz w:val="24"/>
                  <w:szCs w:val="24"/>
                </w:rPr>
                <w:t>Р</w:t>
              </w:r>
              <w:proofErr w:type="gramEnd"/>
              <w:r w:rsidRPr="001D3BBE">
                <w:rPr>
                  <w:sz w:val="24"/>
                  <w:szCs w:val="24"/>
                </w:rPr>
                <w:t xml:space="preserve"> 52605-2006</w:t>
              </w:r>
            </w:hyperlink>
            <w:r w:rsidRPr="001D3BBE">
              <w:rPr>
                <w:sz w:val="24"/>
                <w:szCs w:val="24"/>
              </w:rPr>
              <w:t xml:space="preserve"> "Технические средства организации дорожного движения. Искусственные неровности. Общие технические требования. Правила применения".</w:t>
            </w:r>
          </w:p>
          <w:p w:rsidR="001D3BBE" w:rsidRPr="001D3BBE" w:rsidRDefault="001D3BBE" w:rsidP="002223BA">
            <w:pPr>
              <w:autoSpaceDE w:val="0"/>
              <w:autoSpaceDN w:val="0"/>
              <w:adjustRightInd w:val="0"/>
              <w:jc w:val="both"/>
              <w:rPr>
                <w:sz w:val="24"/>
                <w:szCs w:val="24"/>
              </w:rPr>
            </w:pPr>
            <w:r w:rsidRPr="001D3BBE">
              <w:rPr>
                <w:sz w:val="24"/>
                <w:szCs w:val="24"/>
              </w:rPr>
              <w:t xml:space="preserve">Во дворах жилых домов </w:t>
            </w:r>
            <w:proofErr w:type="spellStart"/>
            <w:r w:rsidRPr="001D3BBE">
              <w:rPr>
                <w:sz w:val="24"/>
                <w:szCs w:val="24"/>
              </w:rPr>
              <w:t>велополосы</w:t>
            </w:r>
            <w:proofErr w:type="spellEnd"/>
            <w:r w:rsidRPr="001D3BBE">
              <w:rPr>
                <w:sz w:val="24"/>
                <w:szCs w:val="24"/>
              </w:rPr>
              <w:t xml:space="preserve"> не устраиваются.</w:t>
            </w:r>
          </w:p>
          <w:p w:rsidR="001D3BBE" w:rsidRPr="001D3BBE" w:rsidRDefault="001D3BBE" w:rsidP="002223BA">
            <w:pPr>
              <w:autoSpaceDE w:val="0"/>
              <w:autoSpaceDN w:val="0"/>
              <w:adjustRightInd w:val="0"/>
              <w:jc w:val="both"/>
              <w:rPr>
                <w:sz w:val="24"/>
                <w:szCs w:val="24"/>
              </w:rPr>
            </w:pPr>
            <w:bookmarkStart w:id="46" w:name="Par2392"/>
            <w:bookmarkEnd w:id="46"/>
            <w:r w:rsidRPr="001D3BBE">
              <w:rPr>
                <w:sz w:val="24"/>
                <w:szCs w:val="24"/>
              </w:rPr>
              <w:t>&lt;*&gt; В условиях реконструкции застройки кварталов, микрорайонов, жилых районов, а также улично-дорожной сети возможность создания велодорожек определяется наличием соответствующих территорий для их размещения, техническими параметрами улиц и дорог в соответствии с нормативными требованиями и условиями безопасности передвижения участников дорожного движения и пешеходов.</w:t>
            </w:r>
          </w:p>
          <w:p w:rsidR="001D3BBE" w:rsidRPr="001D3BBE" w:rsidRDefault="001D3BBE" w:rsidP="002223BA">
            <w:pPr>
              <w:autoSpaceDE w:val="0"/>
              <w:autoSpaceDN w:val="0"/>
              <w:adjustRightInd w:val="0"/>
              <w:jc w:val="both"/>
              <w:rPr>
                <w:sz w:val="24"/>
                <w:szCs w:val="24"/>
              </w:rPr>
            </w:pPr>
            <w:bookmarkStart w:id="47" w:name="Par2393"/>
            <w:bookmarkEnd w:id="47"/>
            <w:r w:rsidRPr="001D3BBE">
              <w:rPr>
                <w:sz w:val="24"/>
                <w:szCs w:val="24"/>
              </w:rPr>
              <w:t>&lt;**&gt;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w:t>
            </w:r>
          </w:p>
          <w:p w:rsidR="001D3BBE" w:rsidRPr="001D3BBE" w:rsidRDefault="001D3BBE" w:rsidP="002223BA">
            <w:pPr>
              <w:autoSpaceDE w:val="0"/>
              <w:autoSpaceDN w:val="0"/>
              <w:adjustRightInd w:val="0"/>
              <w:jc w:val="both"/>
              <w:rPr>
                <w:sz w:val="24"/>
                <w:szCs w:val="24"/>
              </w:rPr>
            </w:pPr>
            <w:bookmarkStart w:id="48" w:name="Par2394"/>
            <w:bookmarkEnd w:id="48"/>
            <w:r w:rsidRPr="001D3BBE">
              <w:rPr>
                <w:sz w:val="24"/>
                <w:szCs w:val="24"/>
              </w:rPr>
              <w:t>&lt;***&gt; На магистральных улицах регулируемого движения допускается предусматривать велосипедные дорожки, выделенные разделительными полосами. Допускается устраивать велосипедные полосы по краю улиц и дорог местного значения. Ширина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w:t>
            </w:r>
          </w:p>
        </w:tc>
      </w:tr>
      <w:tr w:rsidR="001D3BBE" w:rsidRPr="001D3BBE" w:rsidTr="002223BA">
        <w:trPr>
          <w:trHeight w:val="143"/>
        </w:trPr>
        <w:tc>
          <w:tcPr>
            <w:tcW w:w="928"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outlineLvl w:val="3"/>
              <w:rPr>
                <w:sz w:val="24"/>
                <w:szCs w:val="24"/>
              </w:rPr>
            </w:pPr>
            <w:r w:rsidRPr="001D3BBE">
              <w:rPr>
                <w:sz w:val="24"/>
                <w:szCs w:val="24"/>
              </w:rPr>
              <w:lastRenderedPageBreak/>
              <w:t>2</w:t>
            </w:r>
          </w:p>
        </w:tc>
        <w:tc>
          <w:tcPr>
            <w:tcW w:w="9236" w:type="dxa"/>
            <w:gridSpan w:val="5"/>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r w:rsidRPr="001D3BBE">
              <w:rPr>
                <w:sz w:val="24"/>
                <w:szCs w:val="24"/>
              </w:rPr>
              <w:t xml:space="preserve">Система объектов инфраструктуры велосипедного транспорта за границами сельских населенных пунктов </w:t>
            </w:r>
            <w:hyperlink w:anchor="Par2405" w:history="1">
              <w:r w:rsidRPr="001D3BBE">
                <w:rPr>
                  <w:sz w:val="24"/>
                  <w:szCs w:val="24"/>
                </w:rPr>
                <w:t>&lt;1&gt;</w:t>
              </w:r>
            </w:hyperlink>
          </w:p>
        </w:tc>
      </w:tr>
      <w:tr w:rsidR="001D3BBE" w:rsidRPr="001D3BBE" w:rsidTr="002223BA">
        <w:trPr>
          <w:trHeight w:val="143"/>
        </w:trPr>
        <w:tc>
          <w:tcPr>
            <w:tcW w:w="928" w:type="dxa"/>
            <w:vMerge w:val="restart"/>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2.1</w:t>
            </w:r>
          </w:p>
        </w:tc>
        <w:tc>
          <w:tcPr>
            <w:tcW w:w="2525" w:type="dxa"/>
            <w:vMerge w:val="restart"/>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Велосипедные дорожки на подходах к населенным пунктам, к местам рекреаций, местам приложения труда и на туристических маршрутах</w:t>
            </w:r>
          </w:p>
        </w:tc>
        <w:tc>
          <w:tcPr>
            <w:tcW w:w="220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количество</w:t>
            </w:r>
          </w:p>
          <w:p w:rsidR="001D3BBE" w:rsidRPr="001D3BBE" w:rsidRDefault="001D3BBE" w:rsidP="002223BA">
            <w:pPr>
              <w:autoSpaceDE w:val="0"/>
              <w:autoSpaceDN w:val="0"/>
              <w:adjustRightInd w:val="0"/>
              <w:jc w:val="center"/>
              <w:rPr>
                <w:sz w:val="24"/>
                <w:szCs w:val="24"/>
              </w:rPr>
            </w:pPr>
            <w:r w:rsidRPr="001D3BBE">
              <w:rPr>
                <w:sz w:val="24"/>
                <w:szCs w:val="24"/>
              </w:rPr>
              <w:t>(объект)</w:t>
            </w:r>
          </w:p>
        </w:tc>
        <w:tc>
          <w:tcPr>
            <w:tcW w:w="1942" w:type="dxa"/>
            <w:vMerge w:val="restart"/>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Определяется заданием на проектирование</w:t>
            </w:r>
          </w:p>
        </w:tc>
        <w:tc>
          <w:tcPr>
            <w:tcW w:w="2568" w:type="dxa"/>
            <w:gridSpan w:val="2"/>
            <w:vMerge w:val="restart"/>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не нормируется</w:t>
            </w:r>
          </w:p>
        </w:tc>
      </w:tr>
      <w:tr w:rsidR="001D3BBE" w:rsidRPr="001D3BBE" w:rsidTr="002223BA">
        <w:trPr>
          <w:trHeight w:val="143"/>
        </w:trPr>
        <w:tc>
          <w:tcPr>
            <w:tcW w:w="928"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2525"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p>
        </w:tc>
        <w:tc>
          <w:tcPr>
            <w:tcW w:w="2201" w:type="dxa"/>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r w:rsidRPr="001D3BBE">
              <w:rPr>
                <w:sz w:val="24"/>
                <w:szCs w:val="24"/>
              </w:rPr>
              <w:t>протяженность,</w:t>
            </w:r>
          </w:p>
          <w:p w:rsidR="001D3BBE" w:rsidRPr="001D3BBE" w:rsidRDefault="001D3BBE" w:rsidP="002223BA">
            <w:pPr>
              <w:autoSpaceDE w:val="0"/>
              <w:autoSpaceDN w:val="0"/>
              <w:adjustRightInd w:val="0"/>
              <w:jc w:val="center"/>
              <w:rPr>
                <w:sz w:val="24"/>
                <w:szCs w:val="24"/>
              </w:rPr>
            </w:pPr>
            <w:r w:rsidRPr="001D3BBE">
              <w:rPr>
                <w:sz w:val="24"/>
                <w:szCs w:val="24"/>
              </w:rPr>
              <w:t>км</w:t>
            </w:r>
          </w:p>
        </w:tc>
        <w:tc>
          <w:tcPr>
            <w:tcW w:w="1942" w:type="dxa"/>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p>
        </w:tc>
        <w:tc>
          <w:tcPr>
            <w:tcW w:w="2568" w:type="dxa"/>
            <w:gridSpan w:val="2"/>
            <w:vMerge/>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center"/>
              <w:rPr>
                <w:sz w:val="24"/>
                <w:szCs w:val="24"/>
              </w:rPr>
            </w:pPr>
          </w:p>
        </w:tc>
      </w:tr>
      <w:tr w:rsidR="001D3BBE" w:rsidRPr="001D3BBE" w:rsidTr="002223BA">
        <w:trPr>
          <w:trHeight w:val="143"/>
        </w:trPr>
        <w:tc>
          <w:tcPr>
            <w:tcW w:w="10164" w:type="dxa"/>
            <w:gridSpan w:val="6"/>
            <w:tcBorders>
              <w:top w:val="single" w:sz="4" w:space="0" w:color="auto"/>
              <w:left w:val="single" w:sz="4" w:space="0" w:color="auto"/>
              <w:bottom w:val="single" w:sz="4" w:space="0" w:color="auto"/>
              <w:right w:val="single" w:sz="4" w:space="0" w:color="auto"/>
            </w:tcBorders>
          </w:tcPr>
          <w:p w:rsidR="001D3BBE" w:rsidRPr="001D3BBE" w:rsidRDefault="001D3BBE" w:rsidP="002223BA">
            <w:pPr>
              <w:autoSpaceDE w:val="0"/>
              <w:autoSpaceDN w:val="0"/>
              <w:adjustRightInd w:val="0"/>
              <w:jc w:val="both"/>
              <w:rPr>
                <w:sz w:val="24"/>
                <w:szCs w:val="24"/>
              </w:rPr>
            </w:pPr>
            <w:bookmarkStart w:id="49" w:name="Par2405"/>
            <w:bookmarkEnd w:id="49"/>
            <w:r w:rsidRPr="001D3BBE">
              <w:rPr>
                <w:sz w:val="24"/>
                <w:szCs w:val="24"/>
              </w:rPr>
              <w:t>&lt;1&gt; Система объектов инфраструктуры велосипедного транспорта за границами сельских населенных пунктов в зависимости статуса населенного пункта, особенностей прилегающих территорий включает велосипедные дорожки:</w:t>
            </w:r>
          </w:p>
          <w:p w:rsidR="001D3BBE" w:rsidRPr="001D3BBE" w:rsidRDefault="001D3BBE" w:rsidP="002223BA">
            <w:pPr>
              <w:autoSpaceDE w:val="0"/>
              <w:autoSpaceDN w:val="0"/>
              <w:adjustRightInd w:val="0"/>
              <w:jc w:val="both"/>
              <w:rPr>
                <w:sz w:val="24"/>
                <w:szCs w:val="24"/>
              </w:rPr>
            </w:pPr>
            <w:r w:rsidRPr="001D3BBE">
              <w:rPr>
                <w:sz w:val="24"/>
                <w:szCs w:val="24"/>
              </w:rPr>
              <w:t>- на подходах к населенным пунктам;</w:t>
            </w:r>
          </w:p>
          <w:p w:rsidR="001D3BBE" w:rsidRPr="001D3BBE" w:rsidRDefault="001D3BBE" w:rsidP="002223BA">
            <w:pPr>
              <w:autoSpaceDE w:val="0"/>
              <w:autoSpaceDN w:val="0"/>
              <w:adjustRightInd w:val="0"/>
              <w:jc w:val="both"/>
              <w:rPr>
                <w:sz w:val="24"/>
                <w:szCs w:val="24"/>
              </w:rPr>
            </w:pPr>
            <w:r w:rsidRPr="001D3BBE">
              <w:rPr>
                <w:sz w:val="24"/>
                <w:szCs w:val="24"/>
              </w:rPr>
              <w:t>- к местам рекреаций;</w:t>
            </w:r>
          </w:p>
          <w:p w:rsidR="001D3BBE" w:rsidRPr="001D3BBE" w:rsidRDefault="001D3BBE" w:rsidP="002223BA">
            <w:pPr>
              <w:autoSpaceDE w:val="0"/>
              <w:autoSpaceDN w:val="0"/>
              <w:adjustRightInd w:val="0"/>
              <w:jc w:val="both"/>
              <w:rPr>
                <w:sz w:val="24"/>
                <w:szCs w:val="24"/>
              </w:rPr>
            </w:pPr>
            <w:r w:rsidRPr="001D3BBE">
              <w:rPr>
                <w:sz w:val="24"/>
                <w:szCs w:val="24"/>
              </w:rPr>
              <w:t>- на туристических маршрутах;</w:t>
            </w:r>
          </w:p>
          <w:p w:rsidR="001D3BBE" w:rsidRPr="001D3BBE" w:rsidRDefault="001D3BBE" w:rsidP="002223BA">
            <w:pPr>
              <w:autoSpaceDE w:val="0"/>
              <w:autoSpaceDN w:val="0"/>
              <w:adjustRightInd w:val="0"/>
              <w:jc w:val="both"/>
              <w:rPr>
                <w:sz w:val="24"/>
                <w:szCs w:val="24"/>
              </w:rPr>
            </w:pPr>
            <w:r w:rsidRPr="001D3BBE">
              <w:rPr>
                <w:sz w:val="24"/>
                <w:szCs w:val="24"/>
              </w:rPr>
              <w:t>- к местам приложения труда.</w:t>
            </w:r>
          </w:p>
          <w:p w:rsidR="001D3BBE" w:rsidRPr="001D3BBE" w:rsidRDefault="001D3BBE" w:rsidP="002223BA">
            <w:pPr>
              <w:autoSpaceDE w:val="0"/>
              <w:autoSpaceDN w:val="0"/>
              <w:adjustRightInd w:val="0"/>
              <w:jc w:val="both"/>
              <w:rPr>
                <w:sz w:val="24"/>
                <w:szCs w:val="24"/>
              </w:rPr>
            </w:pPr>
            <w:r w:rsidRPr="001D3BBE">
              <w:rPr>
                <w:sz w:val="24"/>
                <w:szCs w:val="24"/>
              </w:rPr>
              <w:t xml:space="preserve">Велосипедные дорожки на подходах к населенным пунктам должны присоединяться к системе объектов </w:t>
            </w:r>
            <w:proofErr w:type="spellStart"/>
            <w:r w:rsidRPr="001D3BBE">
              <w:rPr>
                <w:sz w:val="24"/>
                <w:szCs w:val="24"/>
              </w:rPr>
              <w:t>велотранспортной</w:t>
            </w:r>
            <w:proofErr w:type="spellEnd"/>
            <w:r w:rsidRPr="001D3BBE">
              <w:rPr>
                <w:sz w:val="24"/>
                <w:szCs w:val="24"/>
              </w:rPr>
              <w:t xml:space="preserve"> инфраструктуры населенных пунктов в целях обеспечения непрерывности велосипедного движения.</w:t>
            </w:r>
          </w:p>
        </w:tc>
      </w:tr>
    </w:tbl>
    <w:p w:rsidR="001D3BBE" w:rsidRPr="001D3BBE" w:rsidRDefault="001D3BBE" w:rsidP="001D3BBE">
      <w:pPr>
        <w:autoSpaceDE w:val="0"/>
        <w:autoSpaceDN w:val="0"/>
        <w:adjustRightInd w:val="0"/>
        <w:jc w:val="both"/>
        <w:rPr>
          <w:sz w:val="24"/>
          <w:szCs w:val="24"/>
        </w:rPr>
      </w:pPr>
    </w:p>
    <w:p w:rsidR="001D3BBE" w:rsidRPr="001D3BBE" w:rsidRDefault="001D3BBE" w:rsidP="001D3BBE">
      <w:pPr>
        <w:keepNext/>
        <w:spacing w:line="100" w:lineRule="atLeast"/>
        <w:ind w:firstLine="567"/>
        <w:jc w:val="both"/>
        <w:outlineLvl w:val="1"/>
        <w:rPr>
          <w:b/>
          <w:sz w:val="24"/>
          <w:szCs w:val="24"/>
        </w:rPr>
      </w:pPr>
      <w:r w:rsidRPr="001D3BBE">
        <w:rPr>
          <w:b/>
          <w:sz w:val="24"/>
          <w:szCs w:val="24"/>
        </w:rPr>
        <w:t xml:space="preserve">1.9. Расчетные показатели по созданию условий для обеспечения жителей </w:t>
      </w:r>
      <w:proofErr w:type="spellStart"/>
      <w:r w:rsidRPr="001D3BBE">
        <w:rPr>
          <w:b/>
          <w:sz w:val="24"/>
          <w:szCs w:val="24"/>
        </w:rPr>
        <w:t>Казарского</w:t>
      </w:r>
      <w:proofErr w:type="spellEnd"/>
      <w:r w:rsidRPr="001D3BBE">
        <w:rPr>
          <w:b/>
          <w:sz w:val="24"/>
          <w:szCs w:val="24"/>
        </w:rPr>
        <w:t xml:space="preserve"> сельсовета Никольского района Пензенской области услугами связи, общественного питания, торговли и бытового обслуживания:</w:t>
      </w:r>
    </w:p>
    <w:p w:rsidR="001D3BBE" w:rsidRPr="001D3BBE" w:rsidRDefault="001D3BBE" w:rsidP="001D3BBE"/>
    <w:p w:rsidR="001D3BBE" w:rsidRPr="001D3BBE" w:rsidRDefault="001D3BBE" w:rsidP="001D3BBE">
      <w:pPr>
        <w:numPr>
          <w:ilvl w:val="0"/>
          <w:numId w:val="3"/>
        </w:numPr>
        <w:suppressAutoHyphens/>
        <w:jc w:val="both"/>
        <w:rPr>
          <w:sz w:val="24"/>
          <w:szCs w:val="24"/>
        </w:rPr>
      </w:pPr>
      <w:r w:rsidRPr="001D3BBE">
        <w:rPr>
          <w:sz w:val="24"/>
          <w:szCs w:val="24"/>
        </w:rPr>
        <w:t xml:space="preserve">- на территории для строительства объектов специализированного и служебного жилищного фонда </w:t>
      </w:r>
      <w:proofErr w:type="spellStart"/>
      <w:r w:rsidRPr="001D3BBE">
        <w:rPr>
          <w:sz w:val="24"/>
          <w:szCs w:val="24"/>
        </w:rPr>
        <w:t>Казарского</w:t>
      </w:r>
      <w:proofErr w:type="spellEnd"/>
      <w:r w:rsidRPr="001D3BBE">
        <w:rPr>
          <w:sz w:val="24"/>
          <w:szCs w:val="24"/>
        </w:rPr>
        <w:t xml:space="preserve"> сельсовета Никольского района Пензенской области;</w:t>
      </w:r>
    </w:p>
    <w:p w:rsidR="001D3BBE" w:rsidRPr="001D3BBE" w:rsidRDefault="001D3BBE" w:rsidP="001D3BBE">
      <w:pPr>
        <w:numPr>
          <w:ilvl w:val="0"/>
          <w:numId w:val="3"/>
        </w:numPr>
        <w:suppressAutoHyphens/>
        <w:ind w:right="15"/>
        <w:jc w:val="both"/>
        <w:rPr>
          <w:sz w:val="24"/>
          <w:szCs w:val="24"/>
        </w:rPr>
      </w:pPr>
      <w:r w:rsidRPr="001D3BBE">
        <w:rPr>
          <w:sz w:val="24"/>
          <w:szCs w:val="24"/>
        </w:rPr>
        <w:t xml:space="preserve">-на территории для комплексного освоения в целях жилищного строительства, находящейся  в муниципальной собственности </w:t>
      </w:r>
      <w:proofErr w:type="spellStart"/>
      <w:r w:rsidRPr="001D3BBE">
        <w:rPr>
          <w:sz w:val="24"/>
          <w:szCs w:val="24"/>
        </w:rPr>
        <w:t>Казарского</w:t>
      </w:r>
      <w:proofErr w:type="spellEnd"/>
      <w:r w:rsidRPr="001D3BBE">
        <w:rPr>
          <w:sz w:val="24"/>
          <w:szCs w:val="24"/>
        </w:rPr>
        <w:t xml:space="preserve"> сельсовета Никольского района Пензенской области или государственной собственности, права на которую </w:t>
      </w:r>
      <w:r w:rsidRPr="001D3BBE">
        <w:rPr>
          <w:sz w:val="24"/>
          <w:szCs w:val="24"/>
        </w:rPr>
        <w:lastRenderedPageBreak/>
        <w:t>не разграничены;</w:t>
      </w:r>
    </w:p>
    <w:p w:rsidR="001D3BBE" w:rsidRPr="001D3BBE" w:rsidRDefault="001D3BBE" w:rsidP="001D3BBE">
      <w:pPr>
        <w:numPr>
          <w:ilvl w:val="0"/>
          <w:numId w:val="3"/>
        </w:numPr>
        <w:suppressAutoHyphens/>
        <w:ind w:right="15"/>
        <w:jc w:val="both"/>
        <w:rPr>
          <w:sz w:val="24"/>
          <w:szCs w:val="24"/>
        </w:rPr>
      </w:pPr>
      <w:r w:rsidRPr="001D3BBE">
        <w:rPr>
          <w:sz w:val="24"/>
          <w:szCs w:val="24"/>
        </w:rPr>
        <w:t xml:space="preserve">- на территории для строительства объектов местного значения </w:t>
      </w:r>
      <w:proofErr w:type="spellStart"/>
      <w:r w:rsidRPr="001D3BBE">
        <w:rPr>
          <w:sz w:val="24"/>
          <w:szCs w:val="24"/>
        </w:rPr>
        <w:t>Казарского</w:t>
      </w:r>
      <w:proofErr w:type="spellEnd"/>
      <w:r w:rsidRPr="001D3BBE">
        <w:rPr>
          <w:sz w:val="24"/>
          <w:szCs w:val="24"/>
        </w:rPr>
        <w:t xml:space="preserve"> сельсовета Никольского района Пензенской области.</w:t>
      </w:r>
    </w:p>
    <w:p w:rsidR="001D3BBE" w:rsidRPr="001D3BBE" w:rsidRDefault="001D3BBE" w:rsidP="001D3BBE">
      <w:pPr>
        <w:spacing w:line="100" w:lineRule="atLeast"/>
        <w:ind w:firstLine="567"/>
        <w:jc w:val="right"/>
        <w:rPr>
          <w:sz w:val="24"/>
          <w:szCs w:val="24"/>
        </w:rPr>
      </w:pPr>
    </w:p>
    <w:tbl>
      <w:tblPr>
        <w:tblW w:w="10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37"/>
        <w:gridCol w:w="3095"/>
        <w:gridCol w:w="1769"/>
        <w:gridCol w:w="1924"/>
        <w:gridCol w:w="1343"/>
        <w:gridCol w:w="1301"/>
      </w:tblGrid>
      <w:tr w:rsidR="001D3BBE" w:rsidRPr="001D3BBE" w:rsidTr="002223BA">
        <w:trPr>
          <w:trHeight w:val="787"/>
        </w:trPr>
        <w:tc>
          <w:tcPr>
            <w:tcW w:w="737" w:type="dxa"/>
            <w:vMerge w:val="restart"/>
            <w:vAlign w:val="center"/>
          </w:tcPr>
          <w:p w:rsidR="001D3BBE" w:rsidRPr="001D3BBE" w:rsidRDefault="001D3BBE" w:rsidP="002223BA">
            <w:pPr>
              <w:jc w:val="both"/>
              <w:rPr>
                <w:sz w:val="24"/>
                <w:szCs w:val="24"/>
              </w:rPr>
            </w:pPr>
            <w:r w:rsidRPr="001D3BBE">
              <w:rPr>
                <w:sz w:val="24"/>
                <w:szCs w:val="24"/>
              </w:rPr>
              <w:t>№</w:t>
            </w:r>
            <w:proofErr w:type="spellStart"/>
            <w:r w:rsidRPr="001D3BBE">
              <w:rPr>
                <w:sz w:val="24"/>
                <w:szCs w:val="24"/>
              </w:rPr>
              <w:t>пп</w:t>
            </w:r>
            <w:proofErr w:type="spellEnd"/>
          </w:p>
        </w:tc>
        <w:tc>
          <w:tcPr>
            <w:tcW w:w="3095" w:type="dxa"/>
            <w:vMerge w:val="restart"/>
            <w:vAlign w:val="center"/>
          </w:tcPr>
          <w:p w:rsidR="001D3BBE" w:rsidRPr="001D3BBE" w:rsidRDefault="001D3BBE" w:rsidP="002223BA">
            <w:pPr>
              <w:jc w:val="both"/>
              <w:rPr>
                <w:sz w:val="24"/>
                <w:szCs w:val="24"/>
              </w:rPr>
            </w:pPr>
            <w:r w:rsidRPr="001D3BBE">
              <w:rPr>
                <w:sz w:val="24"/>
                <w:szCs w:val="24"/>
              </w:rPr>
              <w:t>Наименование объекта</w:t>
            </w:r>
          </w:p>
        </w:tc>
        <w:tc>
          <w:tcPr>
            <w:tcW w:w="3693" w:type="dxa"/>
            <w:gridSpan w:val="2"/>
            <w:vAlign w:val="center"/>
          </w:tcPr>
          <w:p w:rsidR="001D3BBE" w:rsidRPr="001D3BBE" w:rsidRDefault="001D3BBE" w:rsidP="002223BA">
            <w:pPr>
              <w:jc w:val="both"/>
              <w:rPr>
                <w:sz w:val="24"/>
                <w:szCs w:val="24"/>
              </w:rPr>
            </w:pPr>
            <w:r w:rsidRPr="001D3BBE">
              <w:rPr>
                <w:sz w:val="24"/>
                <w:szCs w:val="24"/>
              </w:rPr>
              <w:t>Минимально допустимый уровень обеспеченности</w:t>
            </w:r>
          </w:p>
        </w:tc>
        <w:tc>
          <w:tcPr>
            <w:tcW w:w="2644" w:type="dxa"/>
            <w:gridSpan w:val="2"/>
          </w:tcPr>
          <w:p w:rsidR="001D3BBE" w:rsidRPr="001D3BBE" w:rsidRDefault="001D3BBE" w:rsidP="002223BA">
            <w:pPr>
              <w:jc w:val="both"/>
              <w:rPr>
                <w:sz w:val="24"/>
                <w:szCs w:val="24"/>
              </w:rPr>
            </w:pPr>
            <w:r w:rsidRPr="001D3BBE">
              <w:rPr>
                <w:sz w:val="24"/>
                <w:szCs w:val="24"/>
              </w:rPr>
              <w:t>Максимально допустимый уровень территориальной доступности</w:t>
            </w:r>
          </w:p>
        </w:tc>
      </w:tr>
      <w:tr w:rsidR="001D3BBE" w:rsidRPr="001D3BBE" w:rsidTr="002223BA">
        <w:trPr>
          <w:trHeight w:val="785"/>
        </w:trPr>
        <w:tc>
          <w:tcPr>
            <w:tcW w:w="737" w:type="dxa"/>
            <w:vMerge/>
            <w:vAlign w:val="center"/>
          </w:tcPr>
          <w:p w:rsidR="001D3BBE" w:rsidRPr="001D3BBE" w:rsidRDefault="001D3BBE" w:rsidP="002223BA">
            <w:pPr>
              <w:jc w:val="both"/>
              <w:rPr>
                <w:b/>
                <w:sz w:val="24"/>
                <w:szCs w:val="24"/>
              </w:rPr>
            </w:pPr>
          </w:p>
        </w:tc>
        <w:tc>
          <w:tcPr>
            <w:tcW w:w="3095" w:type="dxa"/>
            <w:vMerge/>
            <w:vAlign w:val="center"/>
          </w:tcPr>
          <w:p w:rsidR="001D3BBE" w:rsidRPr="001D3BBE" w:rsidRDefault="001D3BBE" w:rsidP="002223BA">
            <w:pPr>
              <w:jc w:val="both"/>
              <w:rPr>
                <w:b/>
                <w:sz w:val="24"/>
                <w:szCs w:val="24"/>
              </w:rPr>
            </w:pPr>
          </w:p>
        </w:tc>
        <w:tc>
          <w:tcPr>
            <w:tcW w:w="1769" w:type="dxa"/>
            <w:vAlign w:val="center"/>
          </w:tcPr>
          <w:p w:rsidR="001D3BBE" w:rsidRPr="001D3BBE" w:rsidRDefault="001D3BBE" w:rsidP="002223BA">
            <w:pPr>
              <w:jc w:val="both"/>
              <w:rPr>
                <w:sz w:val="24"/>
                <w:szCs w:val="24"/>
              </w:rPr>
            </w:pPr>
            <w:r w:rsidRPr="001D3BBE">
              <w:rPr>
                <w:sz w:val="24"/>
                <w:szCs w:val="24"/>
              </w:rPr>
              <w:t>Единица измерения</w:t>
            </w:r>
          </w:p>
        </w:tc>
        <w:tc>
          <w:tcPr>
            <w:tcW w:w="1924" w:type="dxa"/>
            <w:vAlign w:val="center"/>
          </w:tcPr>
          <w:p w:rsidR="001D3BBE" w:rsidRPr="001D3BBE" w:rsidRDefault="001D3BBE" w:rsidP="002223BA">
            <w:pPr>
              <w:jc w:val="both"/>
              <w:rPr>
                <w:sz w:val="24"/>
                <w:szCs w:val="24"/>
              </w:rPr>
            </w:pPr>
            <w:r w:rsidRPr="001D3BBE">
              <w:rPr>
                <w:sz w:val="24"/>
                <w:szCs w:val="24"/>
              </w:rPr>
              <w:t>Величина</w:t>
            </w:r>
          </w:p>
        </w:tc>
        <w:tc>
          <w:tcPr>
            <w:tcW w:w="1343" w:type="dxa"/>
            <w:vAlign w:val="center"/>
          </w:tcPr>
          <w:p w:rsidR="001D3BBE" w:rsidRPr="001D3BBE" w:rsidRDefault="001D3BBE" w:rsidP="002223BA">
            <w:pPr>
              <w:jc w:val="both"/>
              <w:rPr>
                <w:sz w:val="24"/>
                <w:szCs w:val="24"/>
              </w:rPr>
            </w:pPr>
            <w:r w:rsidRPr="001D3BBE">
              <w:rPr>
                <w:sz w:val="24"/>
                <w:szCs w:val="24"/>
              </w:rPr>
              <w:t>Единица измерения</w:t>
            </w:r>
          </w:p>
        </w:tc>
        <w:tc>
          <w:tcPr>
            <w:tcW w:w="1301" w:type="dxa"/>
            <w:vAlign w:val="center"/>
          </w:tcPr>
          <w:p w:rsidR="001D3BBE" w:rsidRPr="001D3BBE" w:rsidRDefault="001D3BBE" w:rsidP="002223BA">
            <w:pPr>
              <w:jc w:val="both"/>
              <w:rPr>
                <w:sz w:val="24"/>
                <w:szCs w:val="24"/>
              </w:rPr>
            </w:pPr>
            <w:r w:rsidRPr="001D3BBE">
              <w:rPr>
                <w:sz w:val="24"/>
                <w:szCs w:val="24"/>
              </w:rPr>
              <w:t>Величина</w:t>
            </w:r>
          </w:p>
        </w:tc>
      </w:tr>
      <w:tr w:rsidR="001D3BBE" w:rsidRPr="001D3BBE" w:rsidTr="002223BA">
        <w:trPr>
          <w:trHeight w:val="556"/>
        </w:trPr>
        <w:tc>
          <w:tcPr>
            <w:tcW w:w="10169" w:type="dxa"/>
            <w:gridSpan w:val="6"/>
            <w:vAlign w:val="center"/>
          </w:tcPr>
          <w:p w:rsidR="001D3BBE" w:rsidRPr="001D3BBE" w:rsidRDefault="001D3BBE" w:rsidP="002223BA">
            <w:pPr>
              <w:jc w:val="both"/>
              <w:rPr>
                <w:sz w:val="24"/>
                <w:szCs w:val="24"/>
              </w:rPr>
            </w:pPr>
            <w:r w:rsidRPr="001D3BBE">
              <w:rPr>
                <w:sz w:val="24"/>
                <w:szCs w:val="24"/>
              </w:rPr>
              <w:t xml:space="preserve">Объекты общественного питания, торговли и бытового обслуживания </w:t>
            </w:r>
          </w:p>
          <w:p w:rsidR="001D3BBE" w:rsidRPr="001D3BBE" w:rsidRDefault="001D3BBE" w:rsidP="002223BA">
            <w:pPr>
              <w:jc w:val="both"/>
              <w:rPr>
                <w:sz w:val="24"/>
                <w:szCs w:val="24"/>
              </w:rPr>
            </w:pPr>
            <w:r w:rsidRPr="001D3BBE">
              <w:rPr>
                <w:sz w:val="24"/>
                <w:szCs w:val="24"/>
              </w:rPr>
              <w:t>квартального (микрорайонного) значения</w:t>
            </w:r>
          </w:p>
        </w:tc>
      </w:tr>
      <w:tr w:rsidR="001D3BBE" w:rsidRPr="001D3BBE" w:rsidTr="002223BA">
        <w:trPr>
          <w:trHeight w:val="846"/>
        </w:trPr>
        <w:tc>
          <w:tcPr>
            <w:tcW w:w="737" w:type="dxa"/>
            <w:vAlign w:val="center"/>
          </w:tcPr>
          <w:p w:rsidR="001D3BBE" w:rsidRPr="001D3BBE" w:rsidRDefault="001D3BBE" w:rsidP="002223BA">
            <w:pPr>
              <w:jc w:val="both"/>
              <w:rPr>
                <w:sz w:val="24"/>
                <w:szCs w:val="24"/>
                <w:lang w:val="en-US"/>
              </w:rPr>
            </w:pPr>
            <w:r w:rsidRPr="001D3BBE">
              <w:rPr>
                <w:sz w:val="24"/>
                <w:szCs w:val="24"/>
                <w:lang w:val="en-US"/>
              </w:rPr>
              <w:t>1.</w:t>
            </w:r>
          </w:p>
        </w:tc>
        <w:tc>
          <w:tcPr>
            <w:tcW w:w="3095" w:type="dxa"/>
            <w:vAlign w:val="center"/>
          </w:tcPr>
          <w:p w:rsidR="001D3BBE" w:rsidRPr="001D3BBE" w:rsidRDefault="001D3BBE" w:rsidP="002223BA">
            <w:pPr>
              <w:jc w:val="both"/>
              <w:rPr>
                <w:sz w:val="24"/>
                <w:szCs w:val="24"/>
              </w:rPr>
            </w:pPr>
            <w:r w:rsidRPr="001D3BBE">
              <w:rPr>
                <w:sz w:val="24"/>
                <w:szCs w:val="24"/>
              </w:rPr>
              <w:t>Магазин продовольственных товаров</w:t>
            </w:r>
          </w:p>
        </w:tc>
        <w:tc>
          <w:tcPr>
            <w:tcW w:w="1769" w:type="dxa"/>
            <w:vAlign w:val="center"/>
          </w:tcPr>
          <w:p w:rsidR="001D3BBE" w:rsidRPr="001D3BBE" w:rsidRDefault="001D3BBE" w:rsidP="002223BA">
            <w:pPr>
              <w:jc w:val="both"/>
              <w:rPr>
                <w:sz w:val="24"/>
                <w:szCs w:val="24"/>
              </w:rPr>
            </w:pPr>
            <w:proofErr w:type="gramStart"/>
            <w:r w:rsidRPr="001D3BBE">
              <w:rPr>
                <w:sz w:val="24"/>
                <w:szCs w:val="24"/>
              </w:rPr>
              <w:t>м</w:t>
            </w:r>
            <w:proofErr w:type="gramEnd"/>
            <w:r w:rsidRPr="001D3BBE">
              <w:rPr>
                <w:sz w:val="24"/>
                <w:szCs w:val="24"/>
              </w:rPr>
              <w:t>² торговой</w:t>
            </w:r>
          </w:p>
          <w:p w:rsidR="001D3BBE" w:rsidRPr="001D3BBE" w:rsidRDefault="001D3BBE" w:rsidP="002223BA">
            <w:pPr>
              <w:jc w:val="both"/>
              <w:rPr>
                <w:sz w:val="24"/>
                <w:szCs w:val="24"/>
              </w:rPr>
            </w:pPr>
            <w:r w:rsidRPr="001D3BBE">
              <w:rPr>
                <w:sz w:val="24"/>
                <w:szCs w:val="24"/>
              </w:rPr>
              <w:t>площади</w:t>
            </w:r>
          </w:p>
          <w:p w:rsidR="001D3BBE" w:rsidRPr="001D3BBE" w:rsidRDefault="001D3BBE" w:rsidP="002223BA">
            <w:pPr>
              <w:jc w:val="both"/>
              <w:rPr>
                <w:sz w:val="24"/>
                <w:szCs w:val="24"/>
              </w:rPr>
            </w:pPr>
            <w:r w:rsidRPr="001D3BBE">
              <w:rPr>
                <w:sz w:val="24"/>
                <w:szCs w:val="24"/>
              </w:rPr>
              <w:t>на 1000 чел.</w:t>
            </w:r>
          </w:p>
        </w:tc>
        <w:tc>
          <w:tcPr>
            <w:tcW w:w="1924" w:type="dxa"/>
            <w:vAlign w:val="center"/>
          </w:tcPr>
          <w:p w:rsidR="001D3BBE" w:rsidRPr="001D3BBE" w:rsidRDefault="001D3BBE" w:rsidP="002223BA">
            <w:pPr>
              <w:jc w:val="both"/>
              <w:rPr>
                <w:sz w:val="24"/>
                <w:szCs w:val="24"/>
              </w:rPr>
            </w:pPr>
            <w:r w:rsidRPr="001D3BBE">
              <w:rPr>
                <w:sz w:val="24"/>
                <w:szCs w:val="24"/>
              </w:rPr>
              <w:t>100 для сельских поселений</w:t>
            </w:r>
          </w:p>
        </w:tc>
        <w:tc>
          <w:tcPr>
            <w:tcW w:w="1343" w:type="dxa"/>
            <w:vMerge w:val="restart"/>
            <w:vAlign w:val="center"/>
          </w:tcPr>
          <w:p w:rsidR="001D3BBE" w:rsidRPr="001D3BBE" w:rsidRDefault="001D3BBE" w:rsidP="002223BA">
            <w:pPr>
              <w:jc w:val="both"/>
              <w:rPr>
                <w:sz w:val="24"/>
                <w:szCs w:val="24"/>
              </w:rPr>
            </w:pPr>
            <w:r w:rsidRPr="001D3BBE">
              <w:rPr>
                <w:sz w:val="24"/>
                <w:szCs w:val="24"/>
              </w:rPr>
              <w:t>м</w:t>
            </w:r>
          </w:p>
        </w:tc>
        <w:tc>
          <w:tcPr>
            <w:tcW w:w="1301" w:type="dxa"/>
            <w:vMerge w:val="restart"/>
            <w:vAlign w:val="center"/>
          </w:tcPr>
          <w:p w:rsidR="001D3BBE" w:rsidRPr="001D3BBE" w:rsidRDefault="001D3BBE" w:rsidP="002223BA">
            <w:pPr>
              <w:jc w:val="both"/>
              <w:rPr>
                <w:sz w:val="24"/>
                <w:szCs w:val="24"/>
              </w:rPr>
            </w:pPr>
          </w:p>
          <w:p w:rsidR="001D3BBE" w:rsidRPr="001D3BBE" w:rsidRDefault="001D3BBE" w:rsidP="002223BA">
            <w:pPr>
              <w:jc w:val="both"/>
              <w:rPr>
                <w:sz w:val="24"/>
                <w:szCs w:val="24"/>
              </w:rPr>
            </w:pPr>
            <w:r w:rsidRPr="001D3BBE">
              <w:rPr>
                <w:sz w:val="24"/>
                <w:szCs w:val="24"/>
              </w:rPr>
              <w:t>В сельских поселениях-</w:t>
            </w:r>
          </w:p>
          <w:p w:rsidR="001D3BBE" w:rsidRPr="001D3BBE" w:rsidRDefault="001D3BBE" w:rsidP="002223BA">
            <w:pPr>
              <w:ind w:firstLine="143"/>
              <w:jc w:val="both"/>
              <w:rPr>
                <w:sz w:val="24"/>
                <w:szCs w:val="24"/>
              </w:rPr>
            </w:pPr>
            <w:r w:rsidRPr="001D3BBE">
              <w:rPr>
                <w:sz w:val="24"/>
                <w:szCs w:val="24"/>
              </w:rPr>
              <w:t>2000</w:t>
            </w:r>
          </w:p>
        </w:tc>
      </w:tr>
      <w:tr w:rsidR="001D3BBE" w:rsidRPr="001D3BBE" w:rsidTr="002223BA">
        <w:trPr>
          <w:trHeight w:val="846"/>
        </w:trPr>
        <w:tc>
          <w:tcPr>
            <w:tcW w:w="737" w:type="dxa"/>
            <w:vAlign w:val="center"/>
          </w:tcPr>
          <w:p w:rsidR="001D3BBE" w:rsidRPr="001D3BBE" w:rsidRDefault="001D3BBE" w:rsidP="002223BA">
            <w:pPr>
              <w:jc w:val="both"/>
              <w:rPr>
                <w:sz w:val="24"/>
                <w:szCs w:val="24"/>
                <w:lang w:val="en-US"/>
              </w:rPr>
            </w:pPr>
            <w:r w:rsidRPr="001D3BBE">
              <w:rPr>
                <w:sz w:val="24"/>
                <w:szCs w:val="24"/>
                <w:lang w:val="en-US"/>
              </w:rPr>
              <w:t>2.</w:t>
            </w:r>
          </w:p>
        </w:tc>
        <w:tc>
          <w:tcPr>
            <w:tcW w:w="3095" w:type="dxa"/>
            <w:vAlign w:val="center"/>
          </w:tcPr>
          <w:p w:rsidR="001D3BBE" w:rsidRPr="001D3BBE" w:rsidRDefault="001D3BBE" w:rsidP="002223BA">
            <w:pPr>
              <w:jc w:val="both"/>
              <w:rPr>
                <w:sz w:val="24"/>
                <w:szCs w:val="24"/>
              </w:rPr>
            </w:pPr>
            <w:r w:rsidRPr="001D3BBE">
              <w:rPr>
                <w:sz w:val="24"/>
                <w:szCs w:val="24"/>
              </w:rPr>
              <w:t>Магазин непродовольственных товаров повседневного спроса</w:t>
            </w:r>
          </w:p>
        </w:tc>
        <w:tc>
          <w:tcPr>
            <w:tcW w:w="1769" w:type="dxa"/>
            <w:vAlign w:val="center"/>
          </w:tcPr>
          <w:p w:rsidR="001D3BBE" w:rsidRPr="001D3BBE" w:rsidRDefault="001D3BBE" w:rsidP="002223BA">
            <w:pPr>
              <w:jc w:val="both"/>
              <w:rPr>
                <w:sz w:val="24"/>
                <w:szCs w:val="24"/>
              </w:rPr>
            </w:pPr>
            <w:proofErr w:type="gramStart"/>
            <w:r w:rsidRPr="001D3BBE">
              <w:rPr>
                <w:sz w:val="24"/>
                <w:szCs w:val="24"/>
              </w:rPr>
              <w:t>м</w:t>
            </w:r>
            <w:proofErr w:type="gramEnd"/>
            <w:r w:rsidRPr="001D3BBE">
              <w:rPr>
                <w:sz w:val="24"/>
                <w:szCs w:val="24"/>
              </w:rPr>
              <w:t>² торговой</w:t>
            </w:r>
          </w:p>
          <w:p w:rsidR="001D3BBE" w:rsidRPr="001D3BBE" w:rsidRDefault="001D3BBE" w:rsidP="002223BA">
            <w:pPr>
              <w:jc w:val="both"/>
              <w:rPr>
                <w:sz w:val="24"/>
                <w:szCs w:val="24"/>
              </w:rPr>
            </w:pPr>
            <w:r w:rsidRPr="001D3BBE">
              <w:rPr>
                <w:sz w:val="24"/>
                <w:szCs w:val="24"/>
              </w:rPr>
              <w:t>площади</w:t>
            </w:r>
          </w:p>
          <w:p w:rsidR="001D3BBE" w:rsidRPr="001D3BBE" w:rsidRDefault="001D3BBE" w:rsidP="002223BA">
            <w:pPr>
              <w:jc w:val="both"/>
              <w:rPr>
                <w:sz w:val="24"/>
                <w:szCs w:val="24"/>
              </w:rPr>
            </w:pPr>
            <w:r w:rsidRPr="001D3BBE">
              <w:rPr>
                <w:sz w:val="24"/>
                <w:szCs w:val="24"/>
              </w:rPr>
              <w:t>на 1000 чел.</w:t>
            </w:r>
          </w:p>
        </w:tc>
        <w:tc>
          <w:tcPr>
            <w:tcW w:w="1924" w:type="dxa"/>
            <w:vAlign w:val="center"/>
          </w:tcPr>
          <w:p w:rsidR="001D3BBE" w:rsidRPr="001D3BBE" w:rsidRDefault="001D3BBE" w:rsidP="002223BA">
            <w:pPr>
              <w:jc w:val="both"/>
              <w:rPr>
                <w:sz w:val="24"/>
                <w:szCs w:val="24"/>
              </w:rPr>
            </w:pPr>
            <w:r w:rsidRPr="001D3BBE">
              <w:rPr>
                <w:sz w:val="24"/>
                <w:szCs w:val="24"/>
              </w:rPr>
              <w:t>200 для сельских поселений</w:t>
            </w:r>
          </w:p>
        </w:tc>
        <w:tc>
          <w:tcPr>
            <w:tcW w:w="1343" w:type="dxa"/>
            <w:vMerge/>
            <w:vAlign w:val="center"/>
          </w:tcPr>
          <w:p w:rsidR="001D3BBE" w:rsidRPr="001D3BBE" w:rsidRDefault="001D3BBE" w:rsidP="002223BA">
            <w:pPr>
              <w:jc w:val="both"/>
              <w:rPr>
                <w:sz w:val="24"/>
                <w:szCs w:val="24"/>
              </w:rPr>
            </w:pPr>
          </w:p>
        </w:tc>
        <w:tc>
          <w:tcPr>
            <w:tcW w:w="1301" w:type="dxa"/>
            <w:vMerge/>
            <w:vAlign w:val="center"/>
          </w:tcPr>
          <w:p w:rsidR="001D3BBE" w:rsidRPr="001D3BBE" w:rsidRDefault="001D3BBE" w:rsidP="002223BA">
            <w:pPr>
              <w:jc w:val="both"/>
              <w:rPr>
                <w:sz w:val="24"/>
                <w:szCs w:val="24"/>
              </w:rPr>
            </w:pPr>
          </w:p>
        </w:tc>
      </w:tr>
      <w:tr w:rsidR="001D3BBE" w:rsidRPr="001D3BBE" w:rsidTr="002223BA">
        <w:trPr>
          <w:trHeight w:val="846"/>
        </w:trPr>
        <w:tc>
          <w:tcPr>
            <w:tcW w:w="737" w:type="dxa"/>
            <w:vAlign w:val="center"/>
          </w:tcPr>
          <w:p w:rsidR="001D3BBE" w:rsidRPr="001D3BBE" w:rsidRDefault="001D3BBE" w:rsidP="002223BA">
            <w:pPr>
              <w:jc w:val="both"/>
              <w:rPr>
                <w:sz w:val="24"/>
                <w:szCs w:val="24"/>
                <w:lang w:val="en-US"/>
              </w:rPr>
            </w:pPr>
            <w:r w:rsidRPr="001D3BBE">
              <w:rPr>
                <w:sz w:val="24"/>
                <w:szCs w:val="24"/>
                <w:lang w:val="en-US"/>
              </w:rPr>
              <w:t>3.</w:t>
            </w:r>
          </w:p>
        </w:tc>
        <w:tc>
          <w:tcPr>
            <w:tcW w:w="3095" w:type="dxa"/>
            <w:vAlign w:val="center"/>
          </w:tcPr>
          <w:p w:rsidR="001D3BBE" w:rsidRPr="001D3BBE" w:rsidRDefault="001D3BBE" w:rsidP="002223BA">
            <w:pPr>
              <w:jc w:val="both"/>
              <w:rPr>
                <w:sz w:val="24"/>
                <w:szCs w:val="24"/>
              </w:rPr>
            </w:pPr>
            <w:r w:rsidRPr="001D3BBE">
              <w:rPr>
                <w:sz w:val="24"/>
                <w:szCs w:val="24"/>
              </w:rPr>
              <w:t>Предприятие общественного питания</w:t>
            </w:r>
          </w:p>
        </w:tc>
        <w:tc>
          <w:tcPr>
            <w:tcW w:w="1769" w:type="dxa"/>
            <w:vAlign w:val="center"/>
          </w:tcPr>
          <w:p w:rsidR="001D3BBE" w:rsidRPr="001D3BBE" w:rsidRDefault="001D3BBE" w:rsidP="002223BA">
            <w:pPr>
              <w:jc w:val="both"/>
              <w:rPr>
                <w:sz w:val="24"/>
                <w:szCs w:val="24"/>
              </w:rPr>
            </w:pPr>
            <w:r w:rsidRPr="001D3BBE">
              <w:rPr>
                <w:sz w:val="24"/>
                <w:szCs w:val="24"/>
              </w:rPr>
              <w:t>мест</w:t>
            </w:r>
          </w:p>
          <w:p w:rsidR="001D3BBE" w:rsidRPr="001D3BBE" w:rsidRDefault="001D3BBE" w:rsidP="002223BA">
            <w:pPr>
              <w:jc w:val="both"/>
              <w:rPr>
                <w:sz w:val="24"/>
                <w:szCs w:val="24"/>
              </w:rPr>
            </w:pPr>
            <w:r w:rsidRPr="001D3BBE">
              <w:rPr>
                <w:sz w:val="24"/>
                <w:szCs w:val="24"/>
              </w:rPr>
              <w:t>на 1000 чел.</w:t>
            </w:r>
          </w:p>
        </w:tc>
        <w:tc>
          <w:tcPr>
            <w:tcW w:w="1924" w:type="dxa"/>
            <w:vAlign w:val="center"/>
          </w:tcPr>
          <w:p w:rsidR="001D3BBE" w:rsidRPr="001D3BBE" w:rsidRDefault="001D3BBE" w:rsidP="002223BA">
            <w:pPr>
              <w:jc w:val="both"/>
              <w:rPr>
                <w:sz w:val="24"/>
                <w:szCs w:val="24"/>
              </w:rPr>
            </w:pPr>
            <w:r w:rsidRPr="001D3BBE">
              <w:rPr>
                <w:sz w:val="24"/>
                <w:szCs w:val="24"/>
              </w:rPr>
              <w:t>40</w:t>
            </w:r>
          </w:p>
        </w:tc>
        <w:tc>
          <w:tcPr>
            <w:tcW w:w="1343" w:type="dxa"/>
            <w:vMerge/>
            <w:vAlign w:val="center"/>
          </w:tcPr>
          <w:p w:rsidR="001D3BBE" w:rsidRPr="001D3BBE" w:rsidRDefault="001D3BBE" w:rsidP="002223BA">
            <w:pPr>
              <w:jc w:val="both"/>
              <w:rPr>
                <w:sz w:val="24"/>
                <w:szCs w:val="24"/>
              </w:rPr>
            </w:pPr>
          </w:p>
        </w:tc>
        <w:tc>
          <w:tcPr>
            <w:tcW w:w="1301" w:type="dxa"/>
            <w:vMerge/>
            <w:vAlign w:val="center"/>
          </w:tcPr>
          <w:p w:rsidR="001D3BBE" w:rsidRPr="001D3BBE" w:rsidRDefault="001D3BBE" w:rsidP="002223BA">
            <w:pPr>
              <w:jc w:val="both"/>
              <w:rPr>
                <w:sz w:val="24"/>
                <w:szCs w:val="24"/>
              </w:rPr>
            </w:pPr>
          </w:p>
        </w:tc>
      </w:tr>
      <w:tr w:rsidR="001D3BBE" w:rsidRPr="001D3BBE" w:rsidTr="002223BA">
        <w:trPr>
          <w:trHeight w:val="846"/>
        </w:trPr>
        <w:tc>
          <w:tcPr>
            <w:tcW w:w="737" w:type="dxa"/>
            <w:vAlign w:val="center"/>
          </w:tcPr>
          <w:p w:rsidR="001D3BBE" w:rsidRPr="001D3BBE" w:rsidRDefault="001D3BBE" w:rsidP="002223BA">
            <w:pPr>
              <w:jc w:val="both"/>
              <w:rPr>
                <w:sz w:val="24"/>
                <w:szCs w:val="24"/>
                <w:lang w:val="en-US"/>
              </w:rPr>
            </w:pPr>
            <w:r w:rsidRPr="001D3BBE">
              <w:rPr>
                <w:sz w:val="24"/>
                <w:szCs w:val="24"/>
                <w:lang w:val="en-US"/>
              </w:rPr>
              <w:t>4.</w:t>
            </w:r>
          </w:p>
        </w:tc>
        <w:tc>
          <w:tcPr>
            <w:tcW w:w="3095" w:type="dxa"/>
            <w:vAlign w:val="center"/>
          </w:tcPr>
          <w:p w:rsidR="001D3BBE" w:rsidRPr="001D3BBE" w:rsidRDefault="001D3BBE" w:rsidP="002223BA">
            <w:pPr>
              <w:jc w:val="both"/>
              <w:rPr>
                <w:sz w:val="24"/>
                <w:szCs w:val="24"/>
              </w:rPr>
            </w:pPr>
            <w:r w:rsidRPr="001D3BBE">
              <w:rPr>
                <w:sz w:val="24"/>
                <w:szCs w:val="24"/>
              </w:rPr>
              <w:t>Предприятие бытового обслуживания.</w:t>
            </w:r>
          </w:p>
          <w:p w:rsidR="001D3BBE" w:rsidRPr="001D3BBE" w:rsidRDefault="001D3BBE" w:rsidP="002223BA">
            <w:pPr>
              <w:jc w:val="both"/>
              <w:rPr>
                <w:sz w:val="24"/>
                <w:szCs w:val="24"/>
              </w:rPr>
            </w:pPr>
          </w:p>
          <w:p w:rsidR="001D3BBE" w:rsidRPr="001D3BBE" w:rsidRDefault="001D3BBE" w:rsidP="002223BA">
            <w:pPr>
              <w:jc w:val="both"/>
              <w:rPr>
                <w:sz w:val="24"/>
                <w:szCs w:val="24"/>
              </w:rPr>
            </w:pPr>
            <w:r w:rsidRPr="001D3BBE">
              <w:rPr>
                <w:sz w:val="24"/>
                <w:szCs w:val="24"/>
              </w:rPr>
              <w:t>В том числе:</w:t>
            </w:r>
          </w:p>
          <w:p w:rsidR="001D3BBE" w:rsidRPr="001D3BBE" w:rsidRDefault="001D3BBE" w:rsidP="002223BA">
            <w:pPr>
              <w:jc w:val="both"/>
              <w:rPr>
                <w:sz w:val="24"/>
                <w:szCs w:val="24"/>
              </w:rPr>
            </w:pPr>
            <w:r w:rsidRPr="001D3BBE">
              <w:rPr>
                <w:sz w:val="24"/>
                <w:szCs w:val="24"/>
              </w:rPr>
              <w:t>Непосредственного обслуживания населения:</w:t>
            </w:r>
          </w:p>
          <w:p w:rsidR="001D3BBE" w:rsidRPr="001D3BBE" w:rsidRDefault="001D3BBE" w:rsidP="002223BA">
            <w:pPr>
              <w:jc w:val="both"/>
              <w:rPr>
                <w:sz w:val="24"/>
                <w:szCs w:val="24"/>
              </w:rPr>
            </w:pPr>
            <w:r w:rsidRPr="001D3BBE">
              <w:rPr>
                <w:sz w:val="24"/>
                <w:szCs w:val="24"/>
              </w:rPr>
              <w:t>Производственные предприятия централизованного выполнения заказов</w:t>
            </w:r>
          </w:p>
        </w:tc>
        <w:tc>
          <w:tcPr>
            <w:tcW w:w="1769" w:type="dxa"/>
            <w:vAlign w:val="center"/>
          </w:tcPr>
          <w:p w:rsidR="001D3BBE" w:rsidRPr="001D3BBE" w:rsidRDefault="001D3BBE" w:rsidP="002223BA">
            <w:pPr>
              <w:jc w:val="both"/>
              <w:rPr>
                <w:sz w:val="24"/>
                <w:szCs w:val="24"/>
              </w:rPr>
            </w:pPr>
            <w:r w:rsidRPr="001D3BBE">
              <w:rPr>
                <w:sz w:val="24"/>
                <w:szCs w:val="24"/>
              </w:rPr>
              <w:t>рабочее место</w:t>
            </w:r>
          </w:p>
          <w:p w:rsidR="001D3BBE" w:rsidRPr="001D3BBE" w:rsidRDefault="001D3BBE" w:rsidP="002223BA">
            <w:pPr>
              <w:jc w:val="both"/>
              <w:rPr>
                <w:sz w:val="24"/>
                <w:szCs w:val="24"/>
              </w:rPr>
            </w:pPr>
            <w:r w:rsidRPr="001D3BBE">
              <w:rPr>
                <w:sz w:val="24"/>
                <w:szCs w:val="24"/>
              </w:rPr>
              <w:t>на 1000 чел.</w:t>
            </w:r>
          </w:p>
        </w:tc>
        <w:tc>
          <w:tcPr>
            <w:tcW w:w="1924" w:type="dxa"/>
            <w:vAlign w:val="center"/>
          </w:tcPr>
          <w:p w:rsidR="001D3BBE" w:rsidRPr="001D3BBE" w:rsidRDefault="001D3BBE" w:rsidP="002223BA">
            <w:pPr>
              <w:jc w:val="both"/>
              <w:rPr>
                <w:sz w:val="24"/>
                <w:szCs w:val="24"/>
              </w:rPr>
            </w:pPr>
            <w:r w:rsidRPr="001D3BBE">
              <w:rPr>
                <w:sz w:val="24"/>
                <w:szCs w:val="24"/>
              </w:rPr>
              <w:t>7 для сельских поселений</w:t>
            </w:r>
          </w:p>
          <w:p w:rsidR="001D3BBE" w:rsidRPr="001D3BBE" w:rsidRDefault="001D3BBE" w:rsidP="002223BA">
            <w:pPr>
              <w:jc w:val="both"/>
              <w:rPr>
                <w:sz w:val="24"/>
                <w:szCs w:val="24"/>
              </w:rPr>
            </w:pPr>
          </w:p>
          <w:p w:rsidR="001D3BBE" w:rsidRPr="001D3BBE" w:rsidRDefault="001D3BBE" w:rsidP="002223BA">
            <w:pPr>
              <w:jc w:val="both"/>
              <w:rPr>
                <w:sz w:val="24"/>
                <w:szCs w:val="24"/>
              </w:rPr>
            </w:pPr>
            <w:r w:rsidRPr="001D3BBE">
              <w:rPr>
                <w:sz w:val="24"/>
                <w:szCs w:val="24"/>
              </w:rPr>
              <w:t>4 для сельских поселений</w:t>
            </w:r>
          </w:p>
          <w:p w:rsidR="001D3BBE" w:rsidRPr="001D3BBE" w:rsidRDefault="001D3BBE" w:rsidP="002223BA">
            <w:pPr>
              <w:jc w:val="both"/>
              <w:rPr>
                <w:sz w:val="24"/>
                <w:szCs w:val="24"/>
              </w:rPr>
            </w:pPr>
            <w:r w:rsidRPr="001D3BBE">
              <w:rPr>
                <w:sz w:val="24"/>
                <w:szCs w:val="24"/>
              </w:rPr>
              <w:t>3 для сельских поселений</w:t>
            </w:r>
          </w:p>
          <w:p w:rsidR="001D3BBE" w:rsidRPr="001D3BBE" w:rsidRDefault="001D3BBE" w:rsidP="002223BA">
            <w:pPr>
              <w:jc w:val="both"/>
              <w:rPr>
                <w:sz w:val="24"/>
                <w:szCs w:val="24"/>
              </w:rPr>
            </w:pPr>
          </w:p>
        </w:tc>
        <w:tc>
          <w:tcPr>
            <w:tcW w:w="1343" w:type="dxa"/>
            <w:vMerge/>
            <w:vAlign w:val="center"/>
          </w:tcPr>
          <w:p w:rsidR="001D3BBE" w:rsidRPr="001D3BBE" w:rsidRDefault="001D3BBE" w:rsidP="002223BA">
            <w:pPr>
              <w:jc w:val="both"/>
              <w:rPr>
                <w:sz w:val="24"/>
                <w:szCs w:val="24"/>
              </w:rPr>
            </w:pPr>
          </w:p>
        </w:tc>
        <w:tc>
          <w:tcPr>
            <w:tcW w:w="1301" w:type="dxa"/>
            <w:vMerge/>
            <w:vAlign w:val="center"/>
          </w:tcPr>
          <w:p w:rsidR="001D3BBE" w:rsidRPr="001D3BBE" w:rsidRDefault="001D3BBE" w:rsidP="002223BA">
            <w:pPr>
              <w:jc w:val="both"/>
              <w:rPr>
                <w:sz w:val="24"/>
                <w:szCs w:val="24"/>
              </w:rPr>
            </w:pPr>
          </w:p>
        </w:tc>
      </w:tr>
      <w:tr w:rsidR="001D3BBE" w:rsidRPr="001D3BBE" w:rsidTr="002223BA">
        <w:trPr>
          <w:trHeight w:val="846"/>
        </w:trPr>
        <w:tc>
          <w:tcPr>
            <w:tcW w:w="737" w:type="dxa"/>
            <w:vAlign w:val="center"/>
          </w:tcPr>
          <w:p w:rsidR="001D3BBE" w:rsidRPr="001D3BBE" w:rsidRDefault="001D3BBE" w:rsidP="002223BA">
            <w:pPr>
              <w:jc w:val="both"/>
              <w:rPr>
                <w:sz w:val="24"/>
                <w:szCs w:val="24"/>
                <w:lang w:val="en-US"/>
              </w:rPr>
            </w:pPr>
            <w:r w:rsidRPr="001D3BBE">
              <w:rPr>
                <w:sz w:val="24"/>
                <w:szCs w:val="24"/>
                <w:lang w:val="en-US"/>
              </w:rPr>
              <w:t>5.</w:t>
            </w:r>
          </w:p>
        </w:tc>
        <w:tc>
          <w:tcPr>
            <w:tcW w:w="3095" w:type="dxa"/>
            <w:vAlign w:val="center"/>
          </w:tcPr>
          <w:p w:rsidR="001D3BBE" w:rsidRPr="001D3BBE" w:rsidRDefault="001D3BBE" w:rsidP="002223BA">
            <w:pPr>
              <w:jc w:val="both"/>
              <w:rPr>
                <w:sz w:val="24"/>
                <w:szCs w:val="24"/>
              </w:rPr>
            </w:pPr>
            <w:r w:rsidRPr="001D3BBE">
              <w:rPr>
                <w:sz w:val="24"/>
                <w:szCs w:val="24"/>
              </w:rPr>
              <w:t>Прачечная</w:t>
            </w:r>
          </w:p>
        </w:tc>
        <w:tc>
          <w:tcPr>
            <w:tcW w:w="1769" w:type="dxa"/>
            <w:vAlign w:val="center"/>
          </w:tcPr>
          <w:p w:rsidR="001D3BBE" w:rsidRPr="001D3BBE" w:rsidRDefault="001D3BBE" w:rsidP="002223BA">
            <w:pPr>
              <w:jc w:val="both"/>
              <w:rPr>
                <w:sz w:val="24"/>
                <w:szCs w:val="24"/>
              </w:rPr>
            </w:pPr>
            <w:proofErr w:type="gramStart"/>
            <w:r w:rsidRPr="001D3BBE">
              <w:rPr>
                <w:sz w:val="24"/>
                <w:szCs w:val="24"/>
              </w:rPr>
              <w:t>кг</w:t>
            </w:r>
            <w:proofErr w:type="gramEnd"/>
            <w:r w:rsidRPr="001D3BBE">
              <w:rPr>
                <w:sz w:val="24"/>
                <w:szCs w:val="24"/>
              </w:rPr>
              <w:t xml:space="preserve"> белья </w:t>
            </w:r>
          </w:p>
          <w:p w:rsidR="001D3BBE" w:rsidRPr="001D3BBE" w:rsidRDefault="001D3BBE" w:rsidP="002223BA">
            <w:pPr>
              <w:jc w:val="both"/>
              <w:rPr>
                <w:sz w:val="24"/>
                <w:szCs w:val="24"/>
              </w:rPr>
            </w:pPr>
            <w:r w:rsidRPr="001D3BBE">
              <w:rPr>
                <w:sz w:val="24"/>
                <w:szCs w:val="24"/>
              </w:rPr>
              <w:t>в смену</w:t>
            </w:r>
          </w:p>
          <w:p w:rsidR="001D3BBE" w:rsidRPr="001D3BBE" w:rsidRDefault="001D3BBE" w:rsidP="002223BA">
            <w:pPr>
              <w:jc w:val="both"/>
              <w:rPr>
                <w:sz w:val="24"/>
                <w:szCs w:val="24"/>
              </w:rPr>
            </w:pPr>
            <w:r w:rsidRPr="001D3BBE">
              <w:rPr>
                <w:sz w:val="24"/>
                <w:szCs w:val="24"/>
              </w:rPr>
              <w:t>на 1000 чел.</w:t>
            </w:r>
          </w:p>
        </w:tc>
        <w:tc>
          <w:tcPr>
            <w:tcW w:w="1924" w:type="dxa"/>
            <w:vAlign w:val="center"/>
          </w:tcPr>
          <w:p w:rsidR="001D3BBE" w:rsidRPr="001D3BBE" w:rsidRDefault="001D3BBE" w:rsidP="002223BA">
            <w:pPr>
              <w:jc w:val="both"/>
              <w:rPr>
                <w:sz w:val="24"/>
                <w:szCs w:val="24"/>
              </w:rPr>
            </w:pPr>
            <w:r w:rsidRPr="001D3BBE">
              <w:rPr>
                <w:sz w:val="24"/>
                <w:szCs w:val="24"/>
              </w:rPr>
              <w:t>10</w:t>
            </w:r>
          </w:p>
        </w:tc>
        <w:tc>
          <w:tcPr>
            <w:tcW w:w="1343" w:type="dxa"/>
            <w:vMerge/>
            <w:vAlign w:val="center"/>
          </w:tcPr>
          <w:p w:rsidR="001D3BBE" w:rsidRPr="001D3BBE" w:rsidRDefault="001D3BBE" w:rsidP="002223BA">
            <w:pPr>
              <w:jc w:val="both"/>
              <w:rPr>
                <w:sz w:val="24"/>
                <w:szCs w:val="24"/>
              </w:rPr>
            </w:pPr>
          </w:p>
        </w:tc>
        <w:tc>
          <w:tcPr>
            <w:tcW w:w="1301" w:type="dxa"/>
            <w:vMerge/>
            <w:vAlign w:val="center"/>
          </w:tcPr>
          <w:p w:rsidR="001D3BBE" w:rsidRPr="001D3BBE" w:rsidRDefault="001D3BBE" w:rsidP="002223BA">
            <w:pPr>
              <w:jc w:val="both"/>
              <w:rPr>
                <w:sz w:val="24"/>
                <w:szCs w:val="24"/>
              </w:rPr>
            </w:pPr>
          </w:p>
        </w:tc>
      </w:tr>
      <w:tr w:rsidR="001D3BBE" w:rsidRPr="001D3BBE" w:rsidTr="002223BA">
        <w:trPr>
          <w:trHeight w:val="846"/>
        </w:trPr>
        <w:tc>
          <w:tcPr>
            <w:tcW w:w="737" w:type="dxa"/>
            <w:vAlign w:val="center"/>
          </w:tcPr>
          <w:p w:rsidR="001D3BBE" w:rsidRPr="001D3BBE" w:rsidRDefault="001D3BBE" w:rsidP="002223BA">
            <w:pPr>
              <w:jc w:val="both"/>
              <w:rPr>
                <w:sz w:val="24"/>
                <w:szCs w:val="24"/>
                <w:lang w:val="en-US"/>
              </w:rPr>
            </w:pPr>
            <w:r w:rsidRPr="001D3BBE">
              <w:rPr>
                <w:sz w:val="24"/>
                <w:szCs w:val="24"/>
                <w:lang w:val="en-US"/>
              </w:rPr>
              <w:t>6.</w:t>
            </w:r>
          </w:p>
        </w:tc>
        <w:tc>
          <w:tcPr>
            <w:tcW w:w="3095" w:type="dxa"/>
            <w:vAlign w:val="center"/>
          </w:tcPr>
          <w:p w:rsidR="001D3BBE" w:rsidRPr="001D3BBE" w:rsidRDefault="001D3BBE" w:rsidP="002223BA">
            <w:pPr>
              <w:jc w:val="both"/>
              <w:rPr>
                <w:sz w:val="24"/>
                <w:szCs w:val="24"/>
              </w:rPr>
            </w:pPr>
            <w:r w:rsidRPr="001D3BBE">
              <w:rPr>
                <w:sz w:val="24"/>
                <w:szCs w:val="24"/>
              </w:rPr>
              <w:t>Химчистка</w:t>
            </w:r>
          </w:p>
        </w:tc>
        <w:tc>
          <w:tcPr>
            <w:tcW w:w="1769" w:type="dxa"/>
            <w:vAlign w:val="center"/>
          </w:tcPr>
          <w:p w:rsidR="001D3BBE" w:rsidRPr="001D3BBE" w:rsidRDefault="001D3BBE" w:rsidP="002223BA">
            <w:pPr>
              <w:jc w:val="both"/>
              <w:rPr>
                <w:sz w:val="24"/>
                <w:szCs w:val="24"/>
              </w:rPr>
            </w:pPr>
            <w:proofErr w:type="gramStart"/>
            <w:r w:rsidRPr="001D3BBE">
              <w:rPr>
                <w:sz w:val="24"/>
                <w:szCs w:val="24"/>
              </w:rPr>
              <w:t>кг</w:t>
            </w:r>
            <w:proofErr w:type="gramEnd"/>
            <w:r w:rsidRPr="001D3BBE">
              <w:rPr>
                <w:sz w:val="24"/>
                <w:szCs w:val="24"/>
              </w:rPr>
              <w:t xml:space="preserve"> вещей</w:t>
            </w:r>
          </w:p>
          <w:p w:rsidR="001D3BBE" w:rsidRPr="001D3BBE" w:rsidRDefault="001D3BBE" w:rsidP="002223BA">
            <w:pPr>
              <w:jc w:val="both"/>
              <w:rPr>
                <w:sz w:val="24"/>
                <w:szCs w:val="24"/>
              </w:rPr>
            </w:pPr>
            <w:r w:rsidRPr="001D3BBE">
              <w:rPr>
                <w:sz w:val="24"/>
                <w:szCs w:val="24"/>
              </w:rPr>
              <w:t>в смену</w:t>
            </w:r>
          </w:p>
          <w:p w:rsidR="001D3BBE" w:rsidRPr="001D3BBE" w:rsidRDefault="001D3BBE" w:rsidP="002223BA">
            <w:pPr>
              <w:jc w:val="both"/>
              <w:rPr>
                <w:sz w:val="24"/>
                <w:szCs w:val="24"/>
              </w:rPr>
            </w:pPr>
            <w:r w:rsidRPr="001D3BBE">
              <w:rPr>
                <w:sz w:val="24"/>
                <w:szCs w:val="24"/>
              </w:rPr>
              <w:t>на 1000 чел.</w:t>
            </w:r>
          </w:p>
        </w:tc>
        <w:tc>
          <w:tcPr>
            <w:tcW w:w="1924" w:type="dxa"/>
            <w:vAlign w:val="center"/>
          </w:tcPr>
          <w:p w:rsidR="001D3BBE" w:rsidRPr="001D3BBE" w:rsidRDefault="001D3BBE" w:rsidP="002223BA">
            <w:pPr>
              <w:jc w:val="both"/>
              <w:rPr>
                <w:sz w:val="24"/>
                <w:szCs w:val="24"/>
              </w:rPr>
            </w:pPr>
            <w:r w:rsidRPr="001D3BBE">
              <w:rPr>
                <w:sz w:val="24"/>
                <w:szCs w:val="24"/>
              </w:rPr>
              <w:t>4</w:t>
            </w:r>
          </w:p>
        </w:tc>
        <w:tc>
          <w:tcPr>
            <w:tcW w:w="1343" w:type="dxa"/>
            <w:vMerge/>
            <w:vAlign w:val="center"/>
          </w:tcPr>
          <w:p w:rsidR="001D3BBE" w:rsidRPr="001D3BBE" w:rsidRDefault="001D3BBE" w:rsidP="002223BA">
            <w:pPr>
              <w:jc w:val="both"/>
              <w:rPr>
                <w:sz w:val="24"/>
                <w:szCs w:val="24"/>
              </w:rPr>
            </w:pPr>
          </w:p>
        </w:tc>
        <w:tc>
          <w:tcPr>
            <w:tcW w:w="1301" w:type="dxa"/>
            <w:vMerge/>
            <w:vAlign w:val="center"/>
          </w:tcPr>
          <w:p w:rsidR="001D3BBE" w:rsidRPr="001D3BBE" w:rsidRDefault="001D3BBE" w:rsidP="002223BA">
            <w:pPr>
              <w:jc w:val="both"/>
              <w:rPr>
                <w:sz w:val="24"/>
                <w:szCs w:val="24"/>
              </w:rPr>
            </w:pPr>
          </w:p>
        </w:tc>
      </w:tr>
    </w:tbl>
    <w:p w:rsidR="001D3BBE" w:rsidRPr="001D3BBE" w:rsidRDefault="001D3BBE" w:rsidP="001D3BBE">
      <w:pPr>
        <w:spacing w:line="100" w:lineRule="atLeast"/>
        <w:jc w:val="both"/>
        <w:rPr>
          <w:sz w:val="24"/>
          <w:szCs w:val="24"/>
        </w:rPr>
      </w:pPr>
    </w:p>
    <w:p w:rsidR="001D3BBE" w:rsidRPr="001D3BBE" w:rsidRDefault="001D3BBE" w:rsidP="001D3BBE">
      <w:pPr>
        <w:jc w:val="center"/>
        <w:rPr>
          <w:b/>
          <w:sz w:val="24"/>
          <w:szCs w:val="24"/>
        </w:rPr>
      </w:pPr>
      <w:r w:rsidRPr="001D3BBE">
        <w:rPr>
          <w:b/>
          <w:sz w:val="24"/>
          <w:szCs w:val="24"/>
        </w:rPr>
        <w:t>1.10. Расчетные показатели помещений для работы участкового уполномоченного полиции</w:t>
      </w:r>
    </w:p>
    <w:p w:rsidR="001D3BBE" w:rsidRPr="001D3BBE" w:rsidRDefault="001D3BBE" w:rsidP="001D3BBE">
      <w:pPr>
        <w:ind w:firstLine="675"/>
        <w:jc w:val="right"/>
        <w:textAlignment w:val="baseline"/>
        <w:rPr>
          <w:b/>
          <w:sz w:val="24"/>
          <w:szCs w:val="24"/>
        </w:rPr>
      </w:pPr>
      <w:r w:rsidRPr="001D3BBE">
        <w:rPr>
          <w:b/>
          <w:sz w:val="24"/>
          <w:szCs w:val="24"/>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09"/>
        <w:gridCol w:w="2863"/>
        <w:gridCol w:w="1559"/>
        <w:gridCol w:w="1459"/>
        <w:gridCol w:w="1510"/>
        <w:gridCol w:w="1471"/>
      </w:tblGrid>
      <w:tr w:rsidR="001D3BBE" w:rsidRPr="001D3BBE" w:rsidTr="002223BA">
        <w:trPr>
          <w:trHeight w:val="765"/>
        </w:trPr>
        <w:tc>
          <w:tcPr>
            <w:tcW w:w="555" w:type="dxa"/>
            <w:vMerge w:val="restart"/>
            <w:tcBorders>
              <w:top w:val="single" w:sz="6" w:space="0" w:color="000000"/>
              <w:left w:val="single" w:sz="6" w:space="0" w:color="000000"/>
              <w:bottom w:val="single" w:sz="6" w:space="0" w:color="000000"/>
              <w:right w:val="nil"/>
            </w:tcBorders>
            <w:vAlign w:val="center"/>
            <w:hideMark/>
          </w:tcPr>
          <w:p w:rsidR="001D3BBE" w:rsidRPr="001D3BBE" w:rsidRDefault="001D3BBE" w:rsidP="002223BA">
            <w:pPr>
              <w:jc w:val="center"/>
              <w:textAlignment w:val="baseline"/>
              <w:rPr>
                <w:sz w:val="24"/>
                <w:szCs w:val="24"/>
              </w:rPr>
            </w:pPr>
            <w:r w:rsidRPr="001D3BBE">
              <w:rPr>
                <w:sz w:val="24"/>
                <w:szCs w:val="24"/>
              </w:rPr>
              <w:t>№ </w:t>
            </w:r>
          </w:p>
        </w:tc>
        <w:tc>
          <w:tcPr>
            <w:tcW w:w="3090" w:type="dxa"/>
            <w:vMerge w:val="restart"/>
            <w:tcBorders>
              <w:top w:val="single" w:sz="6" w:space="0" w:color="000000"/>
              <w:left w:val="single" w:sz="6" w:space="0" w:color="000000"/>
              <w:bottom w:val="single" w:sz="6" w:space="0" w:color="000000"/>
              <w:right w:val="nil"/>
            </w:tcBorders>
            <w:vAlign w:val="center"/>
            <w:hideMark/>
          </w:tcPr>
          <w:p w:rsidR="001D3BBE" w:rsidRPr="001D3BBE" w:rsidRDefault="001D3BBE" w:rsidP="002223BA">
            <w:pPr>
              <w:jc w:val="center"/>
              <w:textAlignment w:val="baseline"/>
              <w:rPr>
                <w:sz w:val="24"/>
                <w:szCs w:val="24"/>
              </w:rPr>
            </w:pPr>
            <w:r w:rsidRPr="001D3BBE">
              <w:rPr>
                <w:sz w:val="24"/>
                <w:szCs w:val="24"/>
              </w:rPr>
              <w:t>Наименование объекта </w:t>
            </w:r>
          </w:p>
        </w:tc>
        <w:tc>
          <w:tcPr>
            <w:tcW w:w="3195" w:type="dxa"/>
            <w:gridSpan w:val="2"/>
            <w:tcBorders>
              <w:top w:val="single" w:sz="6" w:space="0" w:color="000000"/>
              <w:left w:val="single" w:sz="6" w:space="0" w:color="000000"/>
              <w:bottom w:val="single" w:sz="6" w:space="0" w:color="000000"/>
              <w:right w:val="nil"/>
            </w:tcBorders>
            <w:vAlign w:val="center"/>
            <w:hideMark/>
          </w:tcPr>
          <w:p w:rsidR="001D3BBE" w:rsidRPr="001D3BBE" w:rsidRDefault="001D3BBE" w:rsidP="002223BA">
            <w:pPr>
              <w:jc w:val="center"/>
              <w:textAlignment w:val="baseline"/>
              <w:rPr>
                <w:sz w:val="24"/>
                <w:szCs w:val="24"/>
              </w:rPr>
            </w:pPr>
            <w:r w:rsidRPr="001D3BBE">
              <w:rPr>
                <w:sz w:val="24"/>
                <w:szCs w:val="24"/>
              </w:rPr>
              <w:t>Минимально допустимый уровень обеспеченности </w:t>
            </w:r>
          </w:p>
        </w:tc>
        <w:tc>
          <w:tcPr>
            <w:tcW w:w="3150" w:type="dxa"/>
            <w:gridSpan w:val="2"/>
            <w:tcBorders>
              <w:top w:val="single" w:sz="6" w:space="0" w:color="000000"/>
              <w:left w:val="single" w:sz="6" w:space="0" w:color="000000"/>
              <w:bottom w:val="single" w:sz="6" w:space="0" w:color="000000"/>
              <w:right w:val="single" w:sz="6" w:space="0" w:color="000000"/>
            </w:tcBorders>
            <w:hideMark/>
          </w:tcPr>
          <w:p w:rsidR="001D3BBE" w:rsidRPr="001D3BBE" w:rsidRDefault="001D3BBE" w:rsidP="002223BA">
            <w:pPr>
              <w:jc w:val="center"/>
              <w:textAlignment w:val="baseline"/>
              <w:rPr>
                <w:sz w:val="24"/>
                <w:szCs w:val="24"/>
              </w:rPr>
            </w:pPr>
            <w:r w:rsidRPr="001D3BBE">
              <w:rPr>
                <w:sz w:val="24"/>
                <w:szCs w:val="24"/>
              </w:rPr>
              <w:t>Максимально допустимый уровень территориальной доступности </w:t>
            </w:r>
          </w:p>
        </w:tc>
      </w:tr>
      <w:tr w:rsidR="001D3BBE" w:rsidRPr="001D3BBE" w:rsidTr="002223BA">
        <w:trPr>
          <w:trHeight w:val="765"/>
        </w:trPr>
        <w:tc>
          <w:tcPr>
            <w:tcW w:w="0" w:type="auto"/>
            <w:vMerge/>
            <w:tcBorders>
              <w:top w:val="single" w:sz="6" w:space="0" w:color="000000"/>
              <w:left w:val="single" w:sz="6" w:space="0" w:color="000000"/>
              <w:bottom w:val="single" w:sz="6" w:space="0" w:color="000000"/>
              <w:right w:val="nil"/>
            </w:tcBorders>
            <w:vAlign w:val="center"/>
            <w:hideMark/>
          </w:tcPr>
          <w:p w:rsidR="001D3BBE" w:rsidRPr="001D3BBE" w:rsidRDefault="001D3BBE" w:rsidP="002223BA">
            <w:pPr>
              <w:rPr>
                <w:sz w:val="24"/>
                <w:szCs w:val="24"/>
              </w:rPr>
            </w:pPr>
          </w:p>
        </w:tc>
        <w:tc>
          <w:tcPr>
            <w:tcW w:w="0" w:type="auto"/>
            <w:vMerge/>
            <w:tcBorders>
              <w:top w:val="single" w:sz="6" w:space="0" w:color="000000"/>
              <w:left w:val="single" w:sz="6" w:space="0" w:color="000000"/>
              <w:bottom w:val="single" w:sz="6" w:space="0" w:color="000000"/>
              <w:right w:val="nil"/>
            </w:tcBorders>
            <w:vAlign w:val="center"/>
            <w:hideMark/>
          </w:tcPr>
          <w:p w:rsidR="001D3BBE" w:rsidRPr="001D3BBE" w:rsidRDefault="001D3BBE" w:rsidP="002223BA">
            <w:pPr>
              <w:rPr>
                <w:sz w:val="24"/>
                <w:szCs w:val="24"/>
              </w:rPr>
            </w:pPr>
          </w:p>
        </w:tc>
        <w:tc>
          <w:tcPr>
            <w:tcW w:w="1650" w:type="dxa"/>
            <w:tcBorders>
              <w:top w:val="single" w:sz="6" w:space="0" w:color="000000"/>
              <w:left w:val="single" w:sz="6" w:space="0" w:color="000000"/>
              <w:bottom w:val="single" w:sz="6" w:space="0" w:color="000000"/>
              <w:right w:val="nil"/>
            </w:tcBorders>
            <w:vAlign w:val="center"/>
            <w:hideMark/>
          </w:tcPr>
          <w:p w:rsidR="001D3BBE" w:rsidRPr="001D3BBE" w:rsidRDefault="001D3BBE" w:rsidP="002223BA">
            <w:pPr>
              <w:jc w:val="center"/>
              <w:textAlignment w:val="baseline"/>
              <w:rPr>
                <w:sz w:val="24"/>
                <w:szCs w:val="24"/>
              </w:rPr>
            </w:pPr>
            <w:r w:rsidRPr="001D3BBE">
              <w:rPr>
                <w:sz w:val="24"/>
                <w:szCs w:val="24"/>
              </w:rPr>
              <w:t>Единица измерения </w:t>
            </w:r>
          </w:p>
        </w:tc>
        <w:tc>
          <w:tcPr>
            <w:tcW w:w="1545" w:type="dxa"/>
            <w:tcBorders>
              <w:top w:val="single" w:sz="6" w:space="0" w:color="000000"/>
              <w:left w:val="single" w:sz="6" w:space="0" w:color="000000"/>
              <w:bottom w:val="single" w:sz="6" w:space="0" w:color="000000"/>
              <w:right w:val="nil"/>
            </w:tcBorders>
            <w:vAlign w:val="center"/>
            <w:hideMark/>
          </w:tcPr>
          <w:p w:rsidR="001D3BBE" w:rsidRPr="001D3BBE" w:rsidRDefault="001D3BBE" w:rsidP="002223BA">
            <w:pPr>
              <w:jc w:val="center"/>
              <w:textAlignment w:val="baseline"/>
              <w:rPr>
                <w:sz w:val="24"/>
                <w:szCs w:val="24"/>
              </w:rPr>
            </w:pPr>
            <w:r w:rsidRPr="001D3BBE">
              <w:rPr>
                <w:sz w:val="24"/>
                <w:szCs w:val="24"/>
              </w:rPr>
              <w:t>Величина </w:t>
            </w:r>
          </w:p>
        </w:tc>
        <w:tc>
          <w:tcPr>
            <w:tcW w:w="1590" w:type="dxa"/>
            <w:tcBorders>
              <w:top w:val="single" w:sz="6" w:space="0" w:color="000000"/>
              <w:left w:val="single" w:sz="6" w:space="0" w:color="000000"/>
              <w:bottom w:val="single" w:sz="6" w:space="0" w:color="000000"/>
              <w:right w:val="nil"/>
            </w:tcBorders>
            <w:vAlign w:val="center"/>
            <w:hideMark/>
          </w:tcPr>
          <w:p w:rsidR="001D3BBE" w:rsidRPr="001D3BBE" w:rsidRDefault="001D3BBE" w:rsidP="002223BA">
            <w:pPr>
              <w:jc w:val="center"/>
              <w:textAlignment w:val="baseline"/>
              <w:rPr>
                <w:sz w:val="24"/>
                <w:szCs w:val="24"/>
              </w:rPr>
            </w:pPr>
            <w:r w:rsidRPr="001D3BBE">
              <w:rPr>
                <w:sz w:val="24"/>
                <w:szCs w:val="24"/>
              </w:rPr>
              <w:t>Единица измерения </w:t>
            </w:r>
          </w:p>
        </w:tc>
        <w:tc>
          <w:tcPr>
            <w:tcW w:w="1560" w:type="dxa"/>
            <w:tcBorders>
              <w:top w:val="single" w:sz="6" w:space="0" w:color="000000"/>
              <w:left w:val="single" w:sz="6" w:space="0" w:color="000000"/>
              <w:bottom w:val="single" w:sz="6" w:space="0" w:color="000000"/>
              <w:right w:val="single" w:sz="6" w:space="0" w:color="000000"/>
            </w:tcBorders>
            <w:vAlign w:val="center"/>
            <w:hideMark/>
          </w:tcPr>
          <w:p w:rsidR="001D3BBE" w:rsidRPr="001D3BBE" w:rsidRDefault="001D3BBE" w:rsidP="002223BA">
            <w:pPr>
              <w:jc w:val="center"/>
              <w:textAlignment w:val="baseline"/>
              <w:rPr>
                <w:sz w:val="24"/>
                <w:szCs w:val="24"/>
              </w:rPr>
            </w:pPr>
            <w:r w:rsidRPr="001D3BBE">
              <w:rPr>
                <w:sz w:val="24"/>
                <w:szCs w:val="24"/>
              </w:rPr>
              <w:t>Величина </w:t>
            </w:r>
          </w:p>
        </w:tc>
      </w:tr>
      <w:tr w:rsidR="001D3BBE" w:rsidRPr="001D3BBE" w:rsidTr="002223BA">
        <w:trPr>
          <w:trHeight w:val="825"/>
        </w:trPr>
        <w:tc>
          <w:tcPr>
            <w:tcW w:w="555" w:type="dxa"/>
            <w:tcBorders>
              <w:top w:val="single" w:sz="6" w:space="0" w:color="000000"/>
              <w:left w:val="single" w:sz="6" w:space="0" w:color="000000"/>
              <w:bottom w:val="single" w:sz="6" w:space="0" w:color="000000"/>
              <w:right w:val="nil"/>
            </w:tcBorders>
            <w:vAlign w:val="center"/>
            <w:hideMark/>
          </w:tcPr>
          <w:p w:rsidR="001D3BBE" w:rsidRPr="001D3BBE" w:rsidRDefault="001D3BBE" w:rsidP="002223BA">
            <w:pPr>
              <w:jc w:val="center"/>
              <w:textAlignment w:val="baseline"/>
              <w:rPr>
                <w:sz w:val="24"/>
                <w:szCs w:val="24"/>
              </w:rPr>
            </w:pPr>
            <w:r w:rsidRPr="001D3BBE">
              <w:rPr>
                <w:sz w:val="24"/>
                <w:szCs w:val="24"/>
              </w:rPr>
              <w:t>1. </w:t>
            </w:r>
          </w:p>
        </w:tc>
        <w:tc>
          <w:tcPr>
            <w:tcW w:w="3090" w:type="dxa"/>
            <w:tcBorders>
              <w:top w:val="single" w:sz="6" w:space="0" w:color="000000"/>
              <w:left w:val="single" w:sz="6" w:space="0" w:color="000000"/>
              <w:bottom w:val="single" w:sz="6" w:space="0" w:color="000000"/>
              <w:right w:val="nil"/>
            </w:tcBorders>
            <w:vAlign w:val="center"/>
            <w:hideMark/>
          </w:tcPr>
          <w:p w:rsidR="001D3BBE" w:rsidRPr="001D3BBE" w:rsidRDefault="001D3BBE" w:rsidP="002223BA">
            <w:pPr>
              <w:textAlignment w:val="baseline"/>
              <w:rPr>
                <w:sz w:val="24"/>
                <w:szCs w:val="24"/>
              </w:rPr>
            </w:pPr>
            <w:r w:rsidRPr="001D3BBE">
              <w:rPr>
                <w:sz w:val="24"/>
                <w:szCs w:val="24"/>
              </w:rPr>
              <w:t>Помещение для работы участкового уполномоченного полиции </w:t>
            </w:r>
          </w:p>
        </w:tc>
        <w:tc>
          <w:tcPr>
            <w:tcW w:w="1650" w:type="dxa"/>
            <w:tcBorders>
              <w:top w:val="single" w:sz="6" w:space="0" w:color="000000"/>
              <w:left w:val="single" w:sz="6" w:space="0" w:color="000000"/>
              <w:bottom w:val="single" w:sz="6" w:space="0" w:color="000000"/>
              <w:right w:val="nil"/>
            </w:tcBorders>
            <w:vAlign w:val="center"/>
            <w:hideMark/>
          </w:tcPr>
          <w:p w:rsidR="001D3BBE" w:rsidRPr="001D3BBE" w:rsidRDefault="001D3BBE" w:rsidP="002223BA">
            <w:pPr>
              <w:jc w:val="center"/>
              <w:textAlignment w:val="baseline"/>
              <w:rPr>
                <w:sz w:val="24"/>
                <w:szCs w:val="24"/>
              </w:rPr>
            </w:pPr>
            <w:proofErr w:type="gramStart"/>
            <w:r w:rsidRPr="001D3BBE">
              <w:rPr>
                <w:sz w:val="24"/>
                <w:szCs w:val="24"/>
              </w:rPr>
              <w:t>м</w:t>
            </w:r>
            <w:proofErr w:type="gramEnd"/>
            <w:r w:rsidRPr="001D3BBE">
              <w:rPr>
                <w:sz w:val="24"/>
                <w:szCs w:val="24"/>
              </w:rPr>
              <w:t>² общей площади /  </w:t>
            </w:r>
          </w:p>
          <w:p w:rsidR="001D3BBE" w:rsidRPr="001D3BBE" w:rsidRDefault="001D3BBE" w:rsidP="002223BA">
            <w:pPr>
              <w:jc w:val="center"/>
              <w:textAlignment w:val="baseline"/>
              <w:rPr>
                <w:sz w:val="24"/>
                <w:szCs w:val="24"/>
              </w:rPr>
            </w:pPr>
            <w:r w:rsidRPr="001D3BBE">
              <w:rPr>
                <w:sz w:val="24"/>
                <w:szCs w:val="24"/>
              </w:rPr>
              <w:t>участок </w:t>
            </w:r>
          </w:p>
        </w:tc>
        <w:tc>
          <w:tcPr>
            <w:tcW w:w="1545" w:type="dxa"/>
            <w:tcBorders>
              <w:top w:val="single" w:sz="6" w:space="0" w:color="000000"/>
              <w:left w:val="single" w:sz="6" w:space="0" w:color="000000"/>
              <w:bottom w:val="single" w:sz="6" w:space="0" w:color="000000"/>
              <w:right w:val="nil"/>
            </w:tcBorders>
            <w:vAlign w:val="center"/>
            <w:hideMark/>
          </w:tcPr>
          <w:p w:rsidR="001D3BBE" w:rsidRPr="001D3BBE" w:rsidRDefault="001D3BBE" w:rsidP="002223BA">
            <w:pPr>
              <w:jc w:val="center"/>
              <w:textAlignment w:val="baseline"/>
              <w:rPr>
                <w:sz w:val="24"/>
                <w:szCs w:val="24"/>
              </w:rPr>
            </w:pPr>
            <w:r w:rsidRPr="001D3BBE">
              <w:rPr>
                <w:sz w:val="24"/>
                <w:szCs w:val="24"/>
              </w:rPr>
              <w:t>10,5 * </w:t>
            </w:r>
          </w:p>
        </w:tc>
        <w:tc>
          <w:tcPr>
            <w:tcW w:w="3150" w:type="dxa"/>
            <w:gridSpan w:val="2"/>
            <w:tcBorders>
              <w:top w:val="single" w:sz="6" w:space="0" w:color="000000"/>
              <w:left w:val="single" w:sz="6" w:space="0" w:color="000000"/>
              <w:bottom w:val="single" w:sz="6" w:space="0" w:color="000000"/>
              <w:right w:val="single" w:sz="6" w:space="0" w:color="000000"/>
            </w:tcBorders>
            <w:vAlign w:val="center"/>
            <w:hideMark/>
          </w:tcPr>
          <w:p w:rsidR="001D3BBE" w:rsidRPr="001D3BBE" w:rsidRDefault="001D3BBE" w:rsidP="002223BA">
            <w:pPr>
              <w:jc w:val="center"/>
              <w:textAlignment w:val="baseline"/>
              <w:rPr>
                <w:sz w:val="24"/>
                <w:szCs w:val="24"/>
              </w:rPr>
            </w:pPr>
            <w:r w:rsidRPr="001D3BBE">
              <w:rPr>
                <w:sz w:val="24"/>
                <w:szCs w:val="24"/>
              </w:rPr>
              <w:t>Не нормируется ** </w:t>
            </w:r>
          </w:p>
        </w:tc>
      </w:tr>
    </w:tbl>
    <w:p w:rsidR="001D3BBE" w:rsidRPr="001D3BBE" w:rsidRDefault="001D3BBE" w:rsidP="001D3BBE">
      <w:pPr>
        <w:ind w:firstLine="705"/>
        <w:jc w:val="both"/>
        <w:textAlignment w:val="baseline"/>
        <w:rPr>
          <w:sz w:val="24"/>
          <w:szCs w:val="24"/>
        </w:rPr>
      </w:pPr>
      <w:r w:rsidRPr="001D3BBE">
        <w:rPr>
          <w:sz w:val="24"/>
          <w:szCs w:val="24"/>
        </w:rPr>
        <w:t> </w:t>
      </w:r>
    </w:p>
    <w:p w:rsidR="001D3BBE" w:rsidRPr="001D3BBE" w:rsidRDefault="001D3BBE" w:rsidP="001D3BBE">
      <w:pPr>
        <w:ind w:firstLine="705"/>
        <w:jc w:val="both"/>
        <w:textAlignment w:val="baseline"/>
        <w:rPr>
          <w:sz w:val="24"/>
          <w:szCs w:val="24"/>
        </w:rPr>
      </w:pPr>
      <w:r w:rsidRPr="001D3BBE">
        <w:rPr>
          <w:sz w:val="24"/>
          <w:szCs w:val="24"/>
        </w:rPr>
        <w:lastRenderedPageBreak/>
        <w:t>Примечания: </w:t>
      </w:r>
    </w:p>
    <w:p w:rsidR="001D3BBE" w:rsidRPr="001D3BBE" w:rsidRDefault="001D3BBE" w:rsidP="001D3BBE">
      <w:pPr>
        <w:ind w:firstLine="675"/>
        <w:jc w:val="both"/>
        <w:textAlignment w:val="baseline"/>
        <w:rPr>
          <w:sz w:val="24"/>
          <w:szCs w:val="24"/>
        </w:rPr>
      </w:pPr>
      <w:r w:rsidRPr="001D3BBE">
        <w:rPr>
          <w:sz w:val="24"/>
          <w:szCs w:val="24"/>
        </w:rPr>
        <w:t>а</w:t>
      </w:r>
      <w:proofErr w:type="gramStart"/>
      <w:r w:rsidRPr="001D3BBE">
        <w:rPr>
          <w:sz w:val="24"/>
          <w:szCs w:val="24"/>
        </w:rPr>
        <w:t xml:space="preserve">) (*) </w:t>
      </w:r>
      <w:proofErr w:type="gramEnd"/>
      <w:r w:rsidRPr="001D3BBE">
        <w:rPr>
          <w:sz w:val="24"/>
          <w:szCs w:val="24"/>
        </w:rPr>
        <w:t>Норма предоставления помещения для работы принимается для организации рабочего места одного участкового уполномоченного (6,0  м²) и организации места ожидания посетителей (4,5 м²). Для каждого дополнительного работника в помещении для работы (помощника участкового уполномоченного полиции, инспектора по делам несовершеннолетних, сотрудника уголовного розыска, представителя общественности) следует предусматривать 4,5 м² общей площади для каждого из этих работников. </w:t>
      </w:r>
    </w:p>
    <w:p w:rsidR="001D3BBE" w:rsidRPr="001D3BBE" w:rsidRDefault="001D3BBE" w:rsidP="001D3BBE">
      <w:pPr>
        <w:ind w:firstLine="538"/>
        <w:jc w:val="both"/>
        <w:rPr>
          <w:sz w:val="24"/>
          <w:szCs w:val="24"/>
        </w:rPr>
      </w:pPr>
      <w:r w:rsidRPr="001D3BBE">
        <w:rPr>
          <w:sz w:val="24"/>
          <w:szCs w:val="24"/>
        </w:rPr>
        <w:t>б</w:t>
      </w:r>
      <w:proofErr w:type="gramStart"/>
      <w:r w:rsidRPr="001D3BBE">
        <w:rPr>
          <w:sz w:val="24"/>
          <w:szCs w:val="24"/>
        </w:rPr>
        <w:t xml:space="preserve">) (**) </w:t>
      </w:r>
      <w:proofErr w:type="gramEnd"/>
      <w:r w:rsidRPr="001D3BBE">
        <w:rPr>
          <w:sz w:val="24"/>
          <w:szCs w:val="24"/>
        </w:rPr>
        <w:t>Помещение для работы участкового уполномоченного полиции размещается, как правило, в центре административного участка (микрорайона).</w:t>
      </w:r>
      <w:bookmarkStart w:id="50" w:name="__RefHeading___Toc256732_3667955767"/>
      <w:bookmarkEnd w:id="50"/>
    </w:p>
    <w:p w:rsidR="001D3BBE" w:rsidRPr="001D3BBE" w:rsidRDefault="001D3BBE" w:rsidP="001D3BBE">
      <w:pPr>
        <w:pStyle w:val="2"/>
        <w:keepNext w:val="0"/>
        <w:autoSpaceDE w:val="0"/>
        <w:autoSpaceDN w:val="0"/>
        <w:adjustRightInd w:val="0"/>
        <w:jc w:val="center"/>
        <w:rPr>
          <w:rFonts w:eastAsia="Calibri"/>
          <w:szCs w:val="24"/>
        </w:rPr>
      </w:pPr>
    </w:p>
    <w:p w:rsidR="001D3BBE" w:rsidRPr="001D3BBE" w:rsidRDefault="001D3BBE" w:rsidP="001D3BBE">
      <w:pPr>
        <w:pStyle w:val="2"/>
        <w:keepNext w:val="0"/>
        <w:autoSpaceDE w:val="0"/>
        <w:autoSpaceDN w:val="0"/>
        <w:adjustRightInd w:val="0"/>
        <w:jc w:val="center"/>
        <w:rPr>
          <w:rFonts w:eastAsia="Calibri"/>
          <w:szCs w:val="24"/>
        </w:rPr>
      </w:pPr>
      <w:r w:rsidRPr="001D3BBE">
        <w:rPr>
          <w:rFonts w:eastAsia="Calibri"/>
          <w:szCs w:val="24"/>
        </w:rPr>
        <w:t>2. Материалы по обоснованию расчетных показателей,</w:t>
      </w:r>
    </w:p>
    <w:p w:rsidR="001D3BBE" w:rsidRPr="001D3BBE" w:rsidRDefault="001D3BBE" w:rsidP="001D3BBE">
      <w:pPr>
        <w:pStyle w:val="2"/>
        <w:keepNext w:val="0"/>
        <w:autoSpaceDE w:val="0"/>
        <w:autoSpaceDN w:val="0"/>
        <w:adjustRightInd w:val="0"/>
        <w:jc w:val="center"/>
        <w:rPr>
          <w:rFonts w:eastAsia="Calibri"/>
          <w:szCs w:val="24"/>
        </w:rPr>
      </w:pPr>
      <w:r w:rsidRPr="001D3BBE">
        <w:rPr>
          <w:rFonts w:eastAsia="Calibri"/>
          <w:szCs w:val="24"/>
        </w:rPr>
        <w:t>содержащихся в основной части местных нормативов</w:t>
      </w:r>
    </w:p>
    <w:p w:rsidR="001D3BBE" w:rsidRPr="001D3BBE" w:rsidRDefault="001D3BBE" w:rsidP="001D3BBE">
      <w:pPr>
        <w:pStyle w:val="2"/>
        <w:keepNext w:val="0"/>
        <w:autoSpaceDE w:val="0"/>
        <w:autoSpaceDN w:val="0"/>
        <w:adjustRightInd w:val="0"/>
        <w:jc w:val="center"/>
        <w:rPr>
          <w:rFonts w:eastAsia="Calibri"/>
          <w:szCs w:val="24"/>
        </w:rPr>
      </w:pPr>
      <w:r w:rsidRPr="001D3BBE">
        <w:rPr>
          <w:rFonts w:eastAsia="Calibri"/>
          <w:szCs w:val="24"/>
        </w:rPr>
        <w:t xml:space="preserve">градостроительного проектирования </w:t>
      </w:r>
      <w:proofErr w:type="spellStart"/>
      <w:r w:rsidRPr="001D3BBE">
        <w:rPr>
          <w:rFonts w:eastAsia="Calibri"/>
          <w:szCs w:val="24"/>
        </w:rPr>
        <w:t>Казарского</w:t>
      </w:r>
      <w:proofErr w:type="spellEnd"/>
      <w:r w:rsidRPr="001D3BBE">
        <w:rPr>
          <w:rFonts w:eastAsia="Calibri"/>
          <w:szCs w:val="24"/>
        </w:rPr>
        <w:t xml:space="preserve"> сельсовета </w:t>
      </w:r>
    </w:p>
    <w:p w:rsidR="001D3BBE" w:rsidRPr="001D3BBE" w:rsidRDefault="001D3BBE" w:rsidP="001D3BBE">
      <w:pPr>
        <w:pStyle w:val="2"/>
        <w:keepNext w:val="0"/>
        <w:autoSpaceDE w:val="0"/>
        <w:autoSpaceDN w:val="0"/>
        <w:adjustRightInd w:val="0"/>
        <w:jc w:val="center"/>
        <w:rPr>
          <w:rFonts w:eastAsia="Calibri"/>
          <w:szCs w:val="24"/>
        </w:rPr>
      </w:pPr>
      <w:r w:rsidRPr="001D3BBE">
        <w:rPr>
          <w:rFonts w:eastAsia="Calibri"/>
          <w:szCs w:val="24"/>
        </w:rPr>
        <w:t>Никольского района Пензенской области</w:t>
      </w:r>
    </w:p>
    <w:p w:rsidR="001D3BBE" w:rsidRPr="001D3BBE" w:rsidRDefault="001D3BBE" w:rsidP="001D3BBE">
      <w:pPr>
        <w:autoSpaceDE w:val="0"/>
        <w:autoSpaceDN w:val="0"/>
        <w:adjustRightInd w:val="0"/>
        <w:jc w:val="both"/>
        <w:rPr>
          <w:sz w:val="24"/>
          <w:szCs w:val="24"/>
        </w:rPr>
      </w:pPr>
    </w:p>
    <w:p w:rsidR="001D3BBE" w:rsidRPr="001D3BBE" w:rsidRDefault="001D3BBE" w:rsidP="001D3BBE">
      <w:pPr>
        <w:autoSpaceDE w:val="0"/>
        <w:autoSpaceDN w:val="0"/>
        <w:adjustRightInd w:val="0"/>
        <w:ind w:firstLine="540"/>
        <w:jc w:val="both"/>
        <w:rPr>
          <w:b/>
          <w:sz w:val="24"/>
          <w:szCs w:val="24"/>
        </w:rPr>
      </w:pPr>
      <w:r w:rsidRPr="001D3BBE">
        <w:rPr>
          <w:b/>
          <w:sz w:val="24"/>
          <w:szCs w:val="24"/>
        </w:rPr>
        <w:t xml:space="preserve">2.1. </w:t>
      </w:r>
      <w:proofErr w:type="gramStart"/>
      <w:r w:rsidRPr="001D3BBE">
        <w:rPr>
          <w:b/>
          <w:sz w:val="24"/>
          <w:szCs w:val="24"/>
        </w:rPr>
        <w:t xml:space="preserve">Обоснование расчетных показателей и предельных значений расчетных показателей минимально допустимого уровня обеспеченности объектами в области транспорта, автомобильных дорог местного значения населения </w:t>
      </w:r>
      <w:proofErr w:type="spellStart"/>
      <w:r w:rsidRPr="001D3BBE">
        <w:rPr>
          <w:b/>
          <w:sz w:val="24"/>
          <w:szCs w:val="24"/>
        </w:rPr>
        <w:t>Казарского</w:t>
      </w:r>
      <w:proofErr w:type="spellEnd"/>
      <w:r w:rsidRPr="001D3BBE">
        <w:rPr>
          <w:b/>
          <w:sz w:val="24"/>
          <w:szCs w:val="24"/>
        </w:rPr>
        <w:t xml:space="preserve"> сельсовета Никольского района Пензенской области, расчетных показателей и предельных значений расчетных показателей максимально допустимого уровня территориальной доступности таких объектов для населения Пензенской области, содержащихся в </w:t>
      </w:r>
      <w:hyperlink w:anchor="Par44" w:history="1">
        <w:r w:rsidRPr="001D3BBE">
          <w:rPr>
            <w:b/>
            <w:sz w:val="24"/>
            <w:szCs w:val="24"/>
          </w:rPr>
          <w:t>разделе 1.1 части 1</w:t>
        </w:r>
      </w:hyperlink>
      <w:r w:rsidRPr="001D3BBE">
        <w:rPr>
          <w:b/>
          <w:sz w:val="24"/>
          <w:szCs w:val="24"/>
        </w:rPr>
        <w:t xml:space="preserve"> местных нормативов градостроительного проектирования </w:t>
      </w:r>
      <w:proofErr w:type="spellStart"/>
      <w:r w:rsidRPr="001D3BBE">
        <w:rPr>
          <w:b/>
          <w:sz w:val="24"/>
          <w:szCs w:val="24"/>
        </w:rPr>
        <w:t>Казарского</w:t>
      </w:r>
      <w:proofErr w:type="spellEnd"/>
      <w:r w:rsidRPr="001D3BBE">
        <w:rPr>
          <w:b/>
          <w:sz w:val="24"/>
          <w:szCs w:val="24"/>
        </w:rPr>
        <w:t xml:space="preserve"> сельсовета Никольского района Пензенской</w:t>
      </w:r>
      <w:proofErr w:type="gramEnd"/>
      <w:r w:rsidRPr="001D3BBE">
        <w:rPr>
          <w:b/>
          <w:sz w:val="24"/>
          <w:szCs w:val="24"/>
        </w:rPr>
        <w:t xml:space="preserve"> области.</w:t>
      </w:r>
    </w:p>
    <w:p w:rsidR="001D3BBE" w:rsidRPr="001D3BBE" w:rsidRDefault="001D3BBE" w:rsidP="001D3BBE">
      <w:pPr>
        <w:autoSpaceDE w:val="0"/>
        <w:autoSpaceDN w:val="0"/>
        <w:adjustRightInd w:val="0"/>
        <w:ind w:firstLine="540"/>
        <w:jc w:val="both"/>
        <w:rPr>
          <w:sz w:val="24"/>
          <w:szCs w:val="24"/>
        </w:rPr>
      </w:pPr>
      <w:r w:rsidRPr="001D3BBE">
        <w:rPr>
          <w:sz w:val="24"/>
          <w:szCs w:val="24"/>
        </w:rPr>
        <w:t>Предельные значения расчетных показателей для объектов местного значения сельского поселения:</w:t>
      </w:r>
    </w:p>
    <w:p w:rsidR="001D3BBE" w:rsidRPr="001D3BBE" w:rsidRDefault="001D3BBE" w:rsidP="001D3BBE">
      <w:pPr>
        <w:autoSpaceDE w:val="0"/>
        <w:autoSpaceDN w:val="0"/>
        <w:adjustRightInd w:val="0"/>
        <w:ind w:firstLine="540"/>
        <w:jc w:val="both"/>
        <w:rPr>
          <w:sz w:val="24"/>
          <w:szCs w:val="24"/>
        </w:rPr>
      </w:pPr>
      <w:r w:rsidRPr="001D3BBE">
        <w:rPr>
          <w:sz w:val="24"/>
          <w:szCs w:val="24"/>
        </w:rPr>
        <w:t xml:space="preserve">N 1.1 в части обеспеченности </w:t>
      </w:r>
      <w:proofErr w:type="gramStart"/>
      <w:r w:rsidRPr="001D3BBE">
        <w:rPr>
          <w:sz w:val="24"/>
          <w:szCs w:val="24"/>
        </w:rPr>
        <w:t>принят</w:t>
      </w:r>
      <w:proofErr w:type="gramEnd"/>
      <w:r w:rsidRPr="001D3BBE">
        <w:rPr>
          <w:sz w:val="24"/>
          <w:szCs w:val="24"/>
        </w:rPr>
        <w:t xml:space="preserve"> на основе </w:t>
      </w:r>
      <w:hyperlink r:id="rId17" w:history="1">
        <w:r w:rsidRPr="001D3BBE">
          <w:rPr>
            <w:sz w:val="24"/>
            <w:szCs w:val="24"/>
          </w:rPr>
          <w:t>пункта 1.11</w:t>
        </w:r>
      </w:hyperlink>
      <w:r w:rsidRPr="001D3BBE">
        <w:rPr>
          <w:sz w:val="24"/>
          <w:szCs w:val="24"/>
        </w:rPr>
        <w:t xml:space="preserve"> "Руководства по проектированию городских улиц и дорог", разработанного ЦНИИП градостроительства.</w:t>
      </w:r>
    </w:p>
    <w:p w:rsidR="001D3BBE" w:rsidRPr="001D3BBE" w:rsidRDefault="001D3BBE" w:rsidP="001D3BBE">
      <w:pPr>
        <w:autoSpaceDE w:val="0"/>
        <w:autoSpaceDN w:val="0"/>
        <w:adjustRightInd w:val="0"/>
        <w:ind w:firstLine="540"/>
        <w:jc w:val="both"/>
        <w:rPr>
          <w:sz w:val="24"/>
          <w:szCs w:val="24"/>
        </w:rPr>
      </w:pPr>
      <w:r w:rsidRPr="001D3BBE">
        <w:rPr>
          <w:sz w:val="24"/>
          <w:szCs w:val="24"/>
        </w:rPr>
        <w:t xml:space="preserve">N 1.2 в части обеспеченности </w:t>
      </w:r>
      <w:proofErr w:type="gramStart"/>
      <w:r w:rsidRPr="001D3BBE">
        <w:rPr>
          <w:sz w:val="24"/>
          <w:szCs w:val="24"/>
        </w:rPr>
        <w:t>принят</w:t>
      </w:r>
      <w:proofErr w:type="gramEnd"/>
      <w:r w:rsidRPr="001D3BBE">
        <w:rPr>
          <w:sz w:val="24"/>
          <w:szCs w:val="24"/>
        </w:rPr>
        <w:t xml:space="preserve"> на основе </w:t>
      </w:r>
      <w:hyperlink r:id="rId18" w:history="1">
        <w:r w:rsidRPr="001D3BBE">
          <w:rPr>
            <w:sz w:val="24"/>
            <w:szCs w:val="24"/>
          </w:rPr>
          <w:t>СП 42.13330.2016</w:t>
        </w:r>
      </w:hyperlink>
      <w:r w:rsidRPr="001D3BBE">
        <w:rPr>
          <w:sz w:val="24"/>
          <w:szCs w:val="24"/>
        </w:rPr>
        <w:t xml:space="preserve"> (с последующими изменениями).</w:t>
      </w:r>
    </w:p>
    <w:p w:rsidR="001D3BBE" w:rsidRPr="001D3BBE" w:rsidRDefault="001D3BBE" w:rsidP="001D3BBE">
      <w:pPr>
        <w:autoSpaceDE w:val="0"/>
        <w:autoSpaceDN w:val="0"/>
        <w:adjustRightInd w:val="0"/>
        <w:spacing w:before="200"/>
        <w:ind w:firstLine="540"/>
        <w:jc w:val="both"/>
        <w:rPr>
          <w:b/>
          <w:sz w:val="24"/>
          <w:szCs w:val="24"/>
        </w:rPr>
      </w:pPr>
      <w:r w:rsidRPr="001D3BBE">
        <w:rPr>
          <w:b/>
          <w:sz w:val="24"/>
          <w:szCs w:val="24"/>
        </w:rPr>
        <w:t xml:space="preserve">2.2. </w:t>
      </w:r>
      <w:proofErr w:type="gramStart"/>
      <w:r w:rsidRPr="001D3BBE">
        <w:rPr>
          <w:b/>
          <w:sz w:val="24"/>
          <w:szCs w:val="24"/>
        </w:rPr>
        <w:t xml:space="preserve">Обоснование расчетных показателей и предельных значений расчетных показателей минимально допустимого уровня обеспеченности объектами, обеспечивающими осуществление деятельности органов власти </w:t>
      </w:r>
      <w:proofErr w:type="spellStart"/>
      <w:r w:rsidRPr="001D3BBE">
        <w:rPr>
          <w:b/>
          <w:sz w:val="24"/>
          <w:szCs w:val="24"/>
        </w:rPr>
        <w:t>Казарского</w:t>
      </w:r>
      <w:proofErr w:type="spellEnd"/>
      <w:r w:rsidRPr="001D3BBE">
        <w:rPr>
          <w:b/>
          <w:sz w:val="24"/>
          <w:szCs w:val="24"/>
        </w:rPr>
        <w:t xml:space="preserve"> сельсовета Никольского района Пензенской области местного значения населения </w:t>
      </w:r>
      <w:proofErr w:type="spellStart"/>
      <w:r w:rsidRPr="001D3BBE">
        <w:rPr>
          <w:b/>
          <w:sz w:val="24"/>
          <w:szCs w:val="24"/>
        </w:rPr>
        <w:t>Казарского</w:t>
      </w:r>
      <w:proofErr w:type="spellEnd"/>
      <w:r w:rsidRPr="001D3BBE">
        <w:rPr>
          <w:b/>
          <w:sz w:val="24"/>
          <w:szCs w:val="24"/>
        </w:rPr>
        <w:t xml:space="preserve"> сельсовета Никольского района Пензенской области, расчетных показателей и предельных значений расчетных показателей максимально допустимого уровня территориальной доступности таких объектов для населения </w:t>
      </w:r>
      <w:proofErr w:type="spellStart"/>
      <w:r w:rsidRPr="001D3BBE">
        <w:rPr>
          <w:b/>
          <w:sz w:val="24"/>
          <w:szCs w:val="24"/>
        </w:rPr>
        <w:t>Казарского</w:t>
      </w:r>
      <w:proofErr w:type="spellEnd"/>
      <w:r w:rsidRPr="001D3BBE">
        <w:rPr>
          <w:b/>
          <w:sz w:val="24"/>
          <w:szCs w:val="24"/>
        </w:rPr>
        <w:t xml:space="preserve"> сельсовета Никольского района Пензенской области, содержащихся в </w:t>
      </w:r>
      <w:hyperlink w:anchor="Par295" w:history="1">
        <w:r w:rsidRPr="001D3BBE">
          <w:rPr>
            <w:b/>
            <w:sz w:val="24"/>
            <w:szCs w:val="24"/>
          </w:rPr>
          <w:t>разделе 1.2 части</w:t>
        </w:r>
        <w:proofErr w:type="gramEnd"/>
        <w:r w:rsidRPr="001D3BBE">
          <w:rPr>
            <w:b/>
            <w:sz w:val="24"/>
            <w:szCs w:val="24"/>
          </w:rPr>
          <w:t xml:space="preserve"> 1</w:t>
        </w:r>
      </w:hyperlink>
      <w:r w:rsidRPr="001D3BBE">
        <w:rPr>
          <w:b/>
          <w:sz w:val="24"/>
          <w:szCs w:val="24"/>
        </w:rPr>
        <w:t xml:space="preserve"> местных нормативов градостроительного проектирования </w:t>
      </w:r>
      <w:proofErr w:type="spellStart"/>
      <w:r w:rsidRPr="001D3BBE">
        <w:rPr>
          <w:b/>
          <w:sz w:val="24"/>
          <w:szCs w:val="24"/>
        </w:rPr>
        <w:t>Казарского</w:t>
      </w:r>
      <w:proofErr w:type="spellEnd"/>
      <w:r w:rsidRPr="001D3BBE">
        <w:rPr>
          <w:b/>
          <w:sz w:val="24"/>
          <w:szCs w:val="24"/>
        </w:rPr>
        <w:t xml:space="preserve"> сельсовета Никольского района Пензенской области.</w:t>
      </w:r>
    </w:p>
    <w:p w:rsidR="001D3BBE" w:rsidRPr="001D3BBE" w:rsidRDefault="001D3BBE" w:rsidP="001D3BBE">
      <w:pPr>
        <w:autoSpaceDE w:val="0"/>
        <w:autoSpaceDN w:val="0"/>
        <w:adjustRightInd w:val="0"/>
        <w:ind w:firstLine="540"/>
        <w:jc w:val="both"/>
        <w:rPr>
          <w:sz w:val="24"/>
          <w:szCs w:val="24"/>
        </w:rPr>
      </w:pPr>
    </w:p>
    <w:p w:rsidR="001D3BBE" w:rsidRPr="001D3BBE" w:rsidRDefault="001D3BBE" w:rsidP="001D3BBE">
      <w:pPr>
        <w:autoSpaceDE w:val="0"/>
        <w:autoSpaceDN w:val="0"/>
        <w:adjustRightInd w:val="0"/>
        <w:ind w:firstLine="540"/>
        <w:jc w:val="both"/>
        <w:rPr>
          <w:sz w:val="24"/>
          <w:szCs w:val="24"/>
        </w:rPr>
      </w:pPr>
      <w:r w:rsidRPr="001D3BBE">
        <w:rPr>
          <w:sz w:val="24"/>
          <w:szCs w:val="24"/>
        </w:rPr>
        <w:t>Предельные значения расчетных показателей для объектов местного значения сельского поселения:</w:t>
      </w:r>
    </w:p>
    <w:p w:rsidR="001D3BBE" w:rsidRPr="001D3BBE" w:rsidRDefault="001D3BBE" w:rsidP="001D3BBE">
      <w:pPr>
        <w:autoSpaceDE w:val="0"/>
        <w:autoSpaceDN w:val="0"/>
        <w:adjustRightInd w:val="0"/>
        <w:ind w:firstLine="540"/>
        <w:jc w:val="both"/>
        <w:rPr>
          <w:sz w:val="24"/>
          <w:szCs w:val="24"/>
        </w:rPr>
      </w:pPr>
      <w:r w:rsidRPr="001D3BBE">
        <w:rPr>
          <w:sz w:val="24"/>
          <w:szCs w:val="24"/>
        </w:rPr>
        <w:t>N 1.1 в части:</w:t>
      </w:r>
    </w:p>
    <w:p w:rsidR="001D3BBE" w:rsidRPr="001D3BBE" w:rsidRDefault="001D3BBE" w:rsidP="001D3BBE">
      <w:pPr>
        <w:autoSpaceDE w:val="0"/>
        <w:autoSpaceDN w:val="0"/>
        <w:adjustRightInd w:val="0"/>
        <w:ind w:firstLine="540"/>
        <w:jc w:val="both"/>
        <w:rPr>
          <w:sz w:val="24"/>
          <w:szCs w:val="24"/>
        </w:rPr>
      </w:pPr>
      <w:r w:rsidRPr="001D3BBE">
        <w:rPr>
          <w:sz w:val="24"/>
          <w:szCs w:val="24"/>
        </w:rPr>
        <w:t xml:space="preserve">- обеспеченности </w:t>
      </w:r>
      <w:proofErr w:type="gramStart"/>
      <w:r w:rsidRPr="001D3BBE">
        <w:rPr>
          <w:sz w:val="24"/>
          <w:szCs w:val="24"/>
        </w:rPr>
        <w:t>принят</w:t>
      </w:r>
      <w:proofErr w:type="gramEnd"/>
      <w:r w:rsidRPr="001D3BBE">
        <w:rPr>
          <w:sz w:val="24"/>
          <w:szCs w:val="24"/>
        </w:rPr>
        <w:t xml:space="preserve"> на основе </w:t>
      </w:r>
      <w:hyperlink r:id="rId19" w:history="1">
        <w:r w:rsidRPr="001D3BBE">
          <w:rPr>
            <w:sz w:val="24"/>
            <w:szCs w:val="24"/>
          </w:rPr>
          <w:t>СНиП 31-05-2003</w:t>
        </w:r>
      </w:hyperlink>
      <w:r w:rsidRPr="001D3BBE">
        <w:rPr>
          <w:sz w:val="24"/>
          <w:szCs w:val="24"/>
        </w:rPr>
        <w:t>;</w:t>
      </w:r>
    </w:p>
    <w:p w:rsidR="001D3BBE" w:rsidRPr="001D3BBE" w:rsidRDefault="001D3BBE" w:rsidP="001D3BBE">
      <w:pPr>
        <w:autoSpaceDE w:val="0"/>
        <w:autoSpaceDN w:val="0"/>
        <w:adjustRightInd w:val="0"/>
        <w:ind w:firstLine="540"/>
        <w:jc w:val="both"/>
        <w:rPr>
          <w:sz w:val="24"/>
          <w:szCs w:val="24"/>
        </w:rPr>
      </w:pPr>
      <w:r w:rsidRPr="001D3BBE">
        <w:rPr>
          <w:sz w:val="24"/>
          <w:szCs w:val="24"/>
        </w:rPr>
        <w:t xml:space="preserve">- территориальной доступности </w:t>
      </w:r>
      <w:proofErr w:type="gramStart"/>
      <w:r w:rsidRPr="001D3BBE">
        <w:rPr>
          <w:sz w:val="24"/>
          <w:szCs w:val="24"/>
        </w:rPr>
        <w:t>принят</w:t>
      </w:r>
      <w:proofErr w:type="gramEnd"/>
      <w:r w:rsidRPr="001D3BBE">
        <w:rPr>
          <w:sz w:val="24"/>
          <w:szCs w:val="24"/>
        </w:rPr>
        <w:t xml:space="preserve"> на основе </w:t>
      </w:r>
      <w:hyperlink r:id="rId20" w:history="1">
        <w:r w:rsidRPr="001D3BBE">
          <w:rPr>
            <w:sz w:val="24"/>
            <w:szCs w:val="24"/>
          </w:rPr>
          <w:t>СП 42.13330.2016</w:t>
        </w:r>
      </w:hyperlink>
      <w:r w:rsidRPr="001D3BBE">
        <w:rPr>
          <w:sz w:val="24"/>
          <w:szCs w:val="24"/>
        </w:rPr>
        <w:t>.</w:t>
      </w:r>
    </w:p>
    <w:p w:rsidR="001D3BBE" w:rsidRPr="001D3BBE" w:rsidRDefault="001D3BBE" w:rsidP="001D3BBE">
      <w:pPr>
        <w:autoSpaceDE w:val="0"/>
        <w:autoSpaceDN w:val="0"/>
        <w:adjustRightInd w:val="0"/>
        <w:spacing w:before="200"/>
        <w:ind w:firstLine="540"/>
        <w:jc w:val="both"/>
        <w:rPr>
          <w:b/>
          <w:sz w:val="24"/>
          <w:szCs w:val="24"/>
        </w:rPr>
      </w:pPr>
      <w:r w:rsidRPr="001D3BBE">
        <w:rPr>
          <w:b/>
          <w:sz w:val="24"/>
          <w:szCs w:val="24"/>
        </w:rPr>
        <w:t xml:space="preserve">2.3. </w:t>
      </w:r>
      <w:proofErr w:type="gramStart"/>
      <w:r w:rsidRPr="001D3BBE">
        <w:rPr>
          <w:b/>
          <w:sz w:val="24"/>
          <w:szCs w:val="24"/>
        </w:rPr>
        <w:t xml:space="preserve">Обоснование расчетных показателей и предельных значений расчетных показателей минимально допустимого уровня обеспеченности объектами инженерной инфраструктуры местного значения, в том числе линейными и объектами энергетики населения </w:t>
      </w:r>
      <w:proofErr w:type="spellStart"/>
      <w:r w:rsidRPr="001D3BBE">
        <w:rPr>
          <w:b/>
          <w:sz w:val="24"/>
          <w:szCs w:val="24"/>
        </w:rPr>
        <w:t>Казарского</w:t>
      </w:r>
      <w:proofErr w:type="spellEnd"/>
      <w:r w:rsidRPr="001D3BBE">
        <w:rPr>
          <w:b/>
          <w:sz w:val="24"/>
          <w:szCs w:val="24"/>
        </w:rPr>
        <w:t xml:space="preserve"> сельсовета Никольского района Пензенской области, расчетных показателей и предельных значений расчетных показателей максимально допустимого уровня территориальной доступности таких объектов для населения </w:t>
      </w:r>
      <w:proofErr w:type="spellStart"/>
      <w:r w:rsidRPr="001D3BBE">
        <w:rPr>
          <w:b/>
          <w:sz w:val="24"/>
          <w:szCs w:val="24"/>
        </w:rPr>
        <w:t>Казарского</w:t>
      </w:r>
      <w:proofErr w:type="spellEnd"/>
      <w:r w:rsidRPr="001D3BBE">
        <w:rPr>
          <w:b/>
          <w:sz w:val="24"/>
          <w:szCs w:val="24"/>
        </w:rPr>
        <w:t xml:space="preserve"> сельсовета Никольского района Пензенской </w:t>
      </w:r>
      <w:r w:rsidRPr="001D3BBE">
        <w:rPr>
          <w:b/>
          <w:sz w:val="24"/>
          <w:szCs w:val="24"/>
        </w:rPr>
        <w:lastRenderedPageBreak/>
        <w:t xml:space="preserve">области, содержащихся в </w:t>
      </w:r>
      <w:hyperlink w:anchor="Par479" w:history="1">
        <w:r w:rsidRPr="001D3BBE">
          <w:rPr>
            <w:b/>
            <w:sz w:val="24"/>
            <w:szCs w:val="24"/>
          </w:rPr>
          <w:t>разделе 1.3 части 1</w:t>
        </w:r>
      </w:hyperlink>
      <w:r w:rsidRPr="001D3BBE">
        <w:rPr>
          <w:b/>
          <w:sz w:val="24"/>
          <w:szCs w:val="24"/>
        </w:rPr>
        <w:t xml:space="preserve"> местных</w:t>
      </w:r>
      <w:proofErr w:type="gramEnd"/>
      <w:r w:rsidRPr="001D3BBE">
        <w:rPr>
          <w:b/>
          <w:sz w:val="24"/>
          <w:szCs w:val="24"/>
        </w:rPr>
        <w:t xml:space="preserve"> нормативов градостроительного проектирования </w:t>
      </w:r>
      <w:proofErr w:type="spellStart"/>
      <w:r w:rsidRPr="001D3BBE">
        <w:rPr>
          <w:b/>
          <w:sz w:val="24"/>
          <w:szCs w:val="24"/>
        </w:rPr>
        <w:t>Казарского</w:t>
      </w:r>
      <w:proofErr w:type="spellEnd"/>
      <w:r w:rsidRPr="001D3BBE">
        <w:rPr>
          <w:b/>
          <w:sz w:val="24"/>
          <w:szCs w:val="24"/>
        </w:rPr>
        <w:t xml:space="preserve"> сельсовета Никольского района Пензенской области.</w:t>
      </w:r>
    </w:p>
    <w:p w:rsidR="001D3BBE" w:rsidRPr="001D3BBE" w:rsidRDefault="001D3BBE" w:rsidP="001D3BBE">
      <w:pPr>
        <w:autoSpaceDE w:val="0"/>
        <w:autoSpaceDN w:val="0"/>
        <w:adjustRightInd w:val="0"/>
        <w:ind w:firstLine="540"/>
        <w:jc w:val="both"/>
        <w:rPr>
          <w:sz w:val="24"/>
          <w:szCs w:val="24"/>
        </w:rPr>
      </w:pPr>
    </w:p>
    <w:p w:rsidR="001D3BBE" w:rsidRPr="001D3BBE" w:rsidRDefault="001D3BBE" w:rsidP="001D3BBE">
      <w:pPr>
        <w:autoSpaceDE w:val="0"/>
        <w:autoSpaceDN w:val="0"/>
        <w:adjustRightInd w:val="0"/>
        <w:ind w:firstLine="540"/>
        <w:jc w:val="both"/>
        <w:rPr>
          <w:sz w:val="24"/>
          <w:szCs w:val="24"/>
        </w:rPr>
      </w:pPr>
      <w:r w:rsidRPr="001D3BBE">
        <w:rPr>
          <w:sz w:val="24"/>
          <w:szCs w:val="24"/>
        </w:rPr>
        <w:t>Предельные значения расчетных показателей для объектов местного значения сельского поселения:</w:t>
      </w:r>
    </w:p>
    <w:p w:rsidR="001D3BBE" w:rsidRPr="001D3BBE" w:rsidRDefault="001D3BBE" w:rsidP="001D3BBE">
      <w:pPr>
        <w:autoSpaceDE w:val="0"/>
        <w:autoSpaceDN w:val="0"/>
        <w:adjustRightInd w:val="0"/>
        <w:ind w:firstLine="540"/>
        <w:jc w:val="both"/>
        <w:rPr>
          <w:sz w:val="24"/>
          <w:szCs w:val="24"/>
        </w:rPr>
      </w:pPr>
      <w:r w:rsidRPr="001D3BBE">
        <w:rPr>
          <w:sz w:val="24"/>
          <w:szCs w:val="24"/>
        </w:rPr>
        <w:t xml:space="preserve">N 1.1.1 в части обеспеченности </w:t>
      </w:r>
      <w:proofErr w:type="gramStart"/>
      <w:r w:rsidRPr="001D3BBE">
        <w:rPr>
          <w:sz w:val="24"/>
          <w:szCs w:val="24"/>
        </w:rPr>
        <w:t>принят</w:t>
      </w:r>
      <w:proofErr w:type="gramEnd"/>
      <w:r w:rsidRPr="001D3BBE">
        <w:rPr>
          <w:sz w:val="24"/>
          <w:szCs w:val="24"/>
        </w:rPr>
        <w:t xml:space="preserve"> на основе </w:t>
      </w:r>
      <w:hyperlink r:id="rId21" w:history="1">
        <w:r w:rsidRPr="001D3BBE">
          <w:rPr>
            <w:sz w:val="24"/>
            <w:szCs w:val="24"/>
          </w:rPr>
          <w:t>СП 42.13330.2016</w:t>
        </w:r>
      </w:hyperlink>
      <w:r w:rsidRPr="001D3BBE">
        <w:rPr>
          <w:sz w:val="24"/>
          <w:szCs w:val="24"/>
        </w:rPr>
        <w:t>.</w:t>
      </w:r>
    </w:p>
    <w:p w:rsidR="001D3BBE" w:rsidRPr="001D3BBE" w:rsidRDefault="001D3BBE" w:rsidP="001D3BBE">
      <w:pPr>
        <w:autoSpaceDE w:val="0"/>
        <w:autoSpaceDN w:val="0"/>
        <w:adjustRightInd w:val="0"/>
        <w:ind w:firstLine="540"/>
        <w:jc w:val="both"/>
        <w:rPr>
          <w:sz w:val="24"/>
          <w:szCs w:val="24"/>
        </w:rPr>
      </w:pPr>
      <w:r w:rsidRPr="001D3BBE">
        <w:rPr>
          <w:sz w:val="24"/>
          <w:szCs w:val="24"/>
        </w:rPr>
        <w:t xml:space="preserve">N 1.2.1, N 1.3.1 в части обеспеченности приняты на основе </w:t>
      </w:r>
      <w:hyperlink r:id="rId22" w:history="1">
        <w:r w:rsidRPr="001D3BBE">
          <w:rPr>
            <w:sz w:val="24"/>
            <w:szCs w:val="24"/>
          </w:rPr>
          <w:t>СП 42-101-2003</w:t>
        </w:r>
      </w:hyperlink>
      <w:r w:rsidRPr="001D3BBE">
        <w:rPr>
          <w:sz w:val="24"/>
          <w:szCs w:val="24"/>
        </w:rPr>
        <w:t>.</w:t>
      </w:r>
    </w:p>
    <w:p w:rsidR="001D3BBE" w:rsidRPr="001D3BBE" w:rsidRDefault="001D3BBE" w:rsidP="001D3BBE">
      <w:pPr>
        <w:autoSpaceDE w:val="0"/>
        <w:autoSpaceDN w:val="0"/>
        <w:adjustRightInd w:val="0"/>
        <w:ind w:firstLine="540"/>
        <w:jc w:val="both"/>
        <w:rPr>
          <w:sz w:val="24"/>
          <w:szCs w:val="24"/>
        </w:rPr>
      </w:pPr>
      <w:r w:rsidRPr="001D3BBE">
        <w:rPr>
          <w:sz w:val="24"/>
          <w:szCs w:val="24"/>
        </w:rPr>
        <w:t xml:space="preserve">N 1.4.1 в части обеспеченности </w:t>
      </w:r>
      <w:proofErr w:type="gramStart"/>
      <w:r w:rsidRPr="001D3BBE">
        <w:rPr>
          <w:sz w:val="24"/>
          <w:szCs w:val="24"/>
        </w:rPr>
        <w:t>принят</w:t>
      </w:r>
      <w:proofErr w:type="gramEnd"/>
      <w:r w:rsidRPr="001D3BBE">
        <w:rPr>
          <w:sz w:val="24"/>
          <w:szCs w:val="24"/>
        </w:rPr>
        <w:t xml:space="preserve"> на основе свода </w:t>
      </w:r>
      <w:hyperlink r:id="rId23" w:history="1">
        <w:r w:rsidRPr="001D3BBE">
          <w:rPr>
            <w:sz w:val="24"/>
            <w:szCs w:val="24"/>
          </w:rPr>
          <w:t>правил</w:t>
        </w:r>
      </w:hyperlink>
      <w:r w:rsidRPr="001D3BBE">
        <w:rPr>
          <w:sz w:val="24"/>
          <w:szCs w:val="24"/>
        </w:rPr>
        <w:t xml:space="preserve"> "СП 31.13330.2012. Свод правил. Водоснабжение. Наружные сети и сооружения. Актуализированная редакция СНиП 2.04.02-84*", утвержденного Приказом Министерства регионального развития Российской Федерации от 29.12.2011 N 635/14 (с последующими изменениями).</w:t>
      </w:r>
    </w:p>
    <w:p w:rsidR="001D3BBE" w:rsidRPr="001D3BBE" w:rsidRDefault="001D3BBE" w:rsidP="001D3BBE">
      <w:pPr>
        <w:autoSpaceDE w:val="0"/>
        <w:autoSpaceDN w:val="0"/>
        <w:adjustRightInd w:val="0"/>
        <w:ind w:firstLine="540"/>
        <w:jc w:val="both"/>
        <w:rPr>
          <w:sz w:val="24"/>
          <w:szCs w:val="24"/>
        </w:rPr>
      </w:pPr>
      <w:r w:rsidRPr="001D3BBE">
        <w:rPr>
          <w:sz w:val="24"/>
          <w:szCs w:val="24"/>
        </w:rPr>
        <w:t xml:space="preserve">N 1.5.1 в части обеспеченности </w:t>
      </w:r>
      <w:proofErr w:type="gramStart"/>
      <w:r w:rsidRPr="001D3BBE">
        <w:rPr>
          <w:sz w:val="24"/>
          <w:szCs w:val="24"/>
        </w:rPr>
        <w:t>принят</w:t>
      </w:r>
      <w:proofErr w:type="gramEnd"/>
      <w:r w:rsidRPr="001D3BBE">
        <w:rPr>
          <w:sz w:val="24"/>
          <w:szCs w:val="24"/>
        </w:rPr>
        <w:t xml:space="preserve"> на основе </w:t>
      </w:r>
      <w:hyperlink r:id="rId24" w:history="1">
        <w:r w:rsidRPr="001D3BBE">
          <w:rPr>
            <w:sz w:val="24"/>
            <w:szCs w:val="24"/>
          </w:rPr>
          <w:t>свода</w:t>
        </w:r>
      </w:hyperlink>
      <w:r w:rsidRPr="001D3BBE">
        <w:rPr>
          <w:sz w:val="24"/>
          <w:szCs w:val="24"/>
        </w:rPr>
        <w:t xml:space="preserve"> правил "СП 32.13330.2018. Свод правил. Канализация. Наружные сети и сооружения. СНиП 2.04.03-85", утвержденного приказом Минстроя России от 25.12.2018 N 860/</w:t>
      </w:r>
      <w:proofErr w:type="spellStart"/>
      <w:proofErr w:type="gramStart"/>
      <w:r w:rsidRPr="001D3BBE">
        <w:rPr>
          <w:sz w:val="24"/>
          <w:szCs w:val="24"/>
        </w:rPr>
        <w:t>пр</w:t>
      </w:r>
      <w:proofErr w:type="spellEnd"/>
      <w:proofErr w:type="gramEnd"/>
      <w:r w:rsidRPr="001D3BBE">
        <w:rPr>
          <w:sz w:val="24"/>
          <w:szCs w:val="24"/>
        </w:rPr>
        <w:t xml:space="preserve"> (с последующими изменениями).</w:t>
      </w:r>
    </w:p>
    <w:p w:rsidR="001D3BBE" w:rsidRPr="001D3BBE" w:rsidRDefault="001D3BBE" w:rsidP="001D3BBE">
      <w:pPr>
        <w:autoSpaceDE w:val="0"/>
        <w:autoSpaceDN w:val="0"/>
        <w:adjustRightInd w:val="0"/>
        <w:spacing w:before="200"/>
        <w:ind w:firstLine="540"/>
        <w:jc w:val="both"/>
        <w:rPr>
          <w:b/>
          <w:sz w:val="24"/>
          <w:szCs w:val="24"/>
        </w:rPr>
      </w:pPr>
      <w:r w:rsidRPr="001D3BBE">
        <w:rPr>
          <w:b/>
          <w:sz w:val="24"/>
          <w:szCs w:val="24"/>
        </w:rPr>
        <w:t xml:space="preserve">2.4. </w:t>
      </w:r>
      <w:proofErr w:type="gramStart"/>
      <w:r w:rsidRPr="001D3BBE">
        <w:rPr>
          <w:b/>
          <w:sz w:val="24"/>
          <w:szCs w:val="24"/>
        </w:rPr>
        <w:t xml:space="preserve">Обоснование расчетных показателей и предельных значений расчетных показателей минимально допустимого уровня обеспеченности объектами в области культуры и досуга местного значения населения </w:t>
      </w:r>
      <w:proofErr w:type="spellStart"/>
      <w:r w:rsidRPr="001D3BBE">
        <w:rPr>
          <w:b/>
          <w:sz w:val="24"/>
          <w:szCs w:val="24"/>
        </w:rPr>
        <w:t>Казарского</w:t>
      </w:r>
      <w:proofErr w:type="spellEnd"/>
      <w:r w:rsidRPr="001D3BBE">
        <w:rPr>
          <w:b/>
          <w:sz w:val="24"/>
          <w:szCs w:val="24"/>
        </w:rPr>
        <w:t xml:space="preserve"> сельсовета Никольского района Пензенской области, расчетных показателей и предельных значений расчетных показателей максимально допустимого уровня территориальной доступности таких объектов для населения </w:t>
      </w:r>
      <w:proofErr w:type="spellStart"/>
      <w:r w:rsidRPr="001D3BBE">
        <w:rPr>
          <w:b/>
          <w:sz w:val="24"/>
          <w:szCs w:val="24"/>
        </w:rPr>
        <w:t>Казарского</w:t>
      </w:r>
      <w:proofErr w:type="spellEnd"/>
      <w:r w:rsidRPr="001D3BBE">
        <w:rPr>
          <w:b/>
          <w:sz w:val="24"/>
          <w:szCs w:val="24"/>
        </w:rPr>
        <w:t xml:space="preserve"> сельсовета Никольского района Пензенской области, содержащихся в </w:t>
      </w:r>
      <w:hyperlink w:anchor="Par1090" w:history="1">
        <w:r w:rsidRPr="001D3BBE">
          <w:rPr>
            <w:b/>
            <w:sz w:val="24"/>
            <w:szCs w:val="24"/>
          </w:rPr>
          <w:t>разделе 1.4 части 1</w:t>
        </w:r>
      </w:hyperlink>
      <w:r w:rsidRPr="001D3BBE">
        <w:rPr>
          <w:b/>
          <w:sz w:val="24"/>
          <w:szCs w:val="24"/>
        </w:rPr>
        <w:t xml:space="preserve"> местных нормативов градостроительного проектирования </w:t>
      </w:r>
      <w:proofErr w:type="spellStart"/>
      <w:r w:rsidRPr="001D3BBE">
        <w:rPr>
          <w:b/>
          <w:sz w:val="24"/>
          <w:szCs w:val="24"/>
        </w:rPr>
        <w:t>Казарского</w:t>
      </w:r>
      <w:proofErr w:type="spellEnd"/>
      <w:proofErr w:type="gramEnd"/>
      <w:r w:rsidRPr="001D3BBE">
        <w:rPr>
          <w:b/>
          <w:sz w:val="24"/>
          <w:szCs w:val="24"/>
        </w:rPr>
        <w:t xml:space="preserve"> сельсовета Никольского района Пензенской области.</w:t>
      </w:r>
    </w:p>
    <w:p w:rsidR="001D3BBE" w:rsidRPr="001D3BBE" w:rsidRDefault="001D3BBE" w:rsidP="001D3BBE">
      <w:pPr>
        <w:autoSpaceDE w:val="0"/>
        <w:autoSpaceDN w:val="0"/>
        <w:adjustRightInd w:val="0"/>
        <w:ind w:firstLine="540"/>
        <w:jc w:val="both"/>
        <w:rPr>
          <w:sz w:val="24"/>
          <w:szCs w:val="24"/>
        </w:rPr>
      </w:pPr>
    </w:p>
    <w:p w:rsidR="001D3BBE" w:rsidRPr="001D3BBE" w:rsidRDefault="001D3BBE" w:rsidP="001D3BBE">
      <w:pPr>
        <w:autoSpaceDE w:val="0"/>
        <w:autoSpaceDN w:val="0"/>
        <w:adjustRightInd w:val="0"/>
        <w:ind w:firstLine="540"/>
        <w:jc w:val="both"/>
        <w:rPr>
          <w:sz w:val="24"/>
          <w:szCs w:val="24"/>
        </w:rPr>
      </w:pPr>
      <w:r w:rsidRPr="001D3BBE">
        <w:rPr>
          <w:sz w:val="24"/>
          <w:szCs w:val="24"/>
        </w:rPr>
        <w:t>Предельные значения расчетных показателей для объектов местного значения сельского поселения:</w:t>
      </w:r>
    </w:p>
    <w:p w:rsidR="001D3BBE" w:rsidRPr="001D3BBE" w:rsidRDefault="001D3BBE" w:rsidP="001D3BBE">
      <w:pPr>
        <w:autoSpaceDE w:val="0"/>
        <w:autoSpaceDN w:val="0"/>
        <w:adjustRightInd w:val="0"/>
        <w:ind w:firstLine="540"/>
        <w:jc w:val="both"/>
        <w:rPr>
          <w:sz w:val="24"/>
          <w:szCs w:val="24"/>
        </w:rPr>
      </w:pPr>
      <w:r w:rsidRPr="001D3BBE">
        <w:rPr>
          <w:sz w:val="24"/>
          <w:szCs w:val="24"/>
        </w:rPr>
        <w:t>N 1.1.1 - N 1.1.3, N 1.2.1 в части обеспеченности и территориальной доступности приняты на основе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1D3BBE" w:rsidRPr="001D3BBE" w:rsidRDefault="001D3BBE" w:rsidP="001D3BBE">
      <w:pPr>
        <w:autoSpaceDE w:val="0"/>
        <w:autoSpaceDN w:val="0"/>
        <w:adjustRightInd w:val="0"/>
        <w:ind w:firstLine="540"/>
        <w:jc w:val="both"/>
        <w:rPr>
          <w:sz w:val="24"/>
          <w:szCs w:val="24"/>
        </w:rPr>
      </w:pPr>
      <w:r w:rsidRPr="001D3BBE">
        <w:rPr>
          <w:sz w:val="24"/>
          <w:szCs w:val="24"/>
        </w:rPr>
        <w:t>N 1.2.2 в части:</w:t>
      </w:r>
    </w:p>
    <w:p w:rsidR="001D3BBE" w:rsidRPr="001D3BBE" w:rsidRDefault="001D3BBE" w:rsidP="001D3BBE">
      <w:pPr>
        <w:autoSpaceDE w:val="0"/>
        <w:autoSpaceDN w:val="0"/>
        <w:adjustRightInd w:val="0"/>
        <w:ind w:firstLine="540"/>
        <w:jc w:val="both"/>
        <w:rPr>
          <w:sz w:val="24"/>
          <w:szCs w:val="24"/>
        </w:rPr>
      </w:pPr>
      <w:r w:rsidRPr="001D3BBE">
        <w:rPr>
          <w:sz w:val="24"/>
          <w:szCs w:val="24"/>
        </w:rPr>
        <w:t xml:space="preserve">- обеспеченности </w:t>
      </w:r>
      <w:proofErr w:type="gramStart"/>
      <w:r w:rsidRPr="001D3BBE">
        <w:rPr>
          <w:sz w:val="24"/>
          <w:szCs w:val="24"/>
        </w:rPr>
        <w:t>принят</w:t>
      </w:r>
      <w:proofErr w:type="gramEnd"/>
      <w:r w:rsidRPr="001D3BBE">
        <w:rPr>
          <w:sz w:val="24"/>
          <w:szCs w:val="24"/>
        </w:rPr>
        <w:t xml:space="preserve"> на основе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1D3BBE" w:rsidRPr="001D3BBE" w:rsidRDefault="001D3BBE" w:rsidP="001D3BBE">
      <w:pPr>
        <w:autoSpaceDE w:val="0"/>
        <w:autoSpaceDN w:val="0"/>
        <w:adjustRightInd w:val="0"/>
        <w:ind w:firstLine="540"/>
        <w:jc w:val="both"/>
        <w:rPr>
          <w:sz w:val="24"/>
          <w:szCs w:val="24"/>
        </w:rPr>
      </w:pPr>
      <w:r w:rsidRPr="001D3BBE">
        <w:rPr>
          <w:sz w:val="24"/>
          <w:szCs w:val="24"/>
        </w:rPr>
        <w:t xml:space="preserve">- территориальной доступности </w:t>
      </w:r>
      <w:proofErr w:type="gramStart"/>
      <w:r w:rsidRPr="001D3BBE">
        <w:rPr>
          <w:sz w:val="24"/>
          <w:szCs w:val="24"/>
        </w:rPr>
        <w:t>принят</w:t>
      </w:r>
      <w:proofErr w:type="gramEnd"/>
      <w:r w:rsidRPr="001D3BBE">
        <w:rPr>
          <w:sz w:val="24"/>
          <w:szCs w:val="24"/>
        </w:rPr>
        <w:t xml:space="preserve"> на основе </w:t>
      </w:r>
      <w:hyperlink r:id="rId25" w:history="1">
        <w:r w:rsidRPr="001D3BBE">
          <w:rPr>
            <w:sz w:val="24"/>
            <w:szCs w:val="24"/>
          </w:rPr>
          <w:t>СП 42.13330.2016</w:t>
        </w:r>
      </w:hyperlink>
      <w:r w:rsidRPr="001D3BBE">
        <w:rPr>
          <w:sz w:val="24"/>
          <w:szCs w:val="24"/>
        </w:rPr>
        <w:t>.</w:t>
      </w:r>
    </w:p>
    <w:p w:rsidR="001D3BBE" w:rsidRPr="001D3BBE" w:rsidRDefault="001D3BBE" w:rsidP="001D3BBE">
      <w:pPr>
        <w:autoSpaceDE w:val="0"/>
        <w:autoSpaceDN w:val="0"/>
        <w:adjustRightInd w:val="0"/>
        <w:ind w:firstLine="540"/>
        <w:jc w:val="both"/>
        <w:rPr>
          <w:sz w:val="24"/>
          <w:szCs w:val="24"/>
        </w:rPr>
      </w:pPr>
      <w:r w:rsidRPr="001D3BBE">
        <w:rPr>
          <w:sz w:val="24"/>
          <w:szCs w:val="24"/>
        </w:rPr>
        <w:t xml:space="preserve">N 1.3.1 в части обеспеченности и территориальной доступности </w:t>
      </w:r>
      <w:proofErr w:type="gramStart"/>
      <w:r w:rsidRPr="001D3BBE">
        <w:rPr>
          <w:sz w:val="24"/>
          <w:szCs w:val="24"/>
        </w:rPr>
        <w:t>принят</w:t>
      </w:r>
      <w:proofErr w:type="gramEnd"/>
      <w:r w:rsidRPr="001D3BBE">
        <w:rPr>
          <w:sz w:val="24"/>
          <w:szCs w:val="24"/>
        </w:rPr>
        <w:t xml:space="preserve"> на основе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1D3BBE" w:rsidRPr="001D3BBE" w:rsidRDefault="001D3BBE" w:rsidP="001D3BBE">
      <w:pPr>
        <w:autoSpaceDE w:val="0"/>
        <w:autoSpaceDN w:val="0"/>
        <w:adjustRightInd w:val="0"/>
        <w:spacing w:before="200"/>
        <w:ind w:firstLine="540"/>
        <w:jc w:val="both"/>
        <w:rPr>
          <w:b/>
          <w:sz w:val="24"/>
          <w:szCs w:val="24"/>
        </w:rPr>
      </w:pPr>
      <w:r w:rsidRPr="001D3BBE">
        <w:rPr>
          <w:b/>
          <w:sz w:val="24"/>
          <w:szCs w:val="24"/>
        </w:rPr>
        <w:t xml:space="preserve">2.5. </w:t>
      </w:r>
      <w:proofErr w:type="gramStart"/>
      <w:r w:rsidRPr="001D3BBE">
        <w:rPr>
          <w:b/>
          <w:sz w:val="24"/>
          <w:szCs w:val="24"/>
        </w:rPr>
        <w:t xml:space="preserve">Обоснование расчетных показателей и предельных значений расчетных показателей минимально допустимого уровня обеспеченности объектами в области физической культуры и спорта местного значения населения </w:t>
      </w:r>
      <w:proofErr w:type="spellStart"/>
      <w:r w:rsidRPr="001D3BBE">
        <w:rPr>
          <w:b/>
          <w:sz w:val="24"/>
          <w:szCs w:val="24"/>
        </w:rPr>
        <w:t>Казарского</w:t>
      </w:r>
      <w:proofErr w:type="spellEnd"/>
      <w:r w:rsidRPr="001D3BBE">
        <w:rPr>
          <w:b/>
          <w:sz w:val="24"/>
          <w:szCs w:val="24"/>
        </w:rPr>
        <w:t xml:space="preserve"> сельсовета Никольского района Пензенской области, расчетных показателей и предельных значений расчетных показателей максимально допустимого уровня территориальной доступности таких объектов для населения </w:t>
      </w:r>
      <w:proofErr w:type="spellStart"/>
      <w:r w:rsidRPr="001D3BBE">
        <w:rPr>
          <w:b/>
          <w:sz w:val="24"/>
          <w:szCs w:val="24"/>
        </w:rPr>
        <w:t>Казарского</w:t>
      </w:r>
      <w:proofErr w:type="spellEnd"/>
      <w:r w:rsidRPr="001D3BBE">
        <w:rPr>
          <w:b/>
          <w:sz w:val="24"/>
          <w:szCs w:val="24"/>
        </w:rPr>
        <w:t xml:space="preserve"> сельсовета Никольского района Пензенской области, содержащихся в </w:t>
      </w:r>
      <w:hyperlink w:anchor="Par1391" w:history="1">
        <w:r w:rsidRPr="001D3BBE">
          <w:rPr>
            <w:b/>
            <w:sz w:val="24"/>
            <w:szCs w:val="24"/>
          </w:rPr>
          <w:t>разделе 1.5 части 1</w:t>
        </w:r>
      </w:hyperlink>
      <w:r w:rsidRPr="001D3BBE">
        <w:rPr>
          <w:b/>
          <w:sz w:val="24"/>
          <w:szCs w:val="24"/>
        </w:rPr>
        <w:t xml:space="preserve"> местных нормативов градостроительного проектирования</w:t>
      </w:r>
      <w:proofErr w:type="gramEnd"/>
      <w:r w:rsidRPr="001D3BBE">
        <w:rPr>
          <w:b/>
          <w:sz w:val="24"/>
          <w:szCs w:val="24"/>
        </w:rPr>
        <w:t xml:space="preserve"> </w:t>
      </w:r>
      <w:proofErr w:type="spellStart"/>
      <w:r w:rsidRPr="001D3BBE">
        <w:rPr>
          <w:b/>
          <w:sz w:val="24"/>
          <w:szCs w:val="24"/>
        </w:rPr>
        <w:t>Казарского</w:t>
      </w:r>
      <w:proofErr w:type="spellEnd"/>
      <w:r w:rsidRPr="001D3BBE">
        <w:rPr>
          <w:b/>
          <w:sz w:val="24"/>
          <w:szCs w:val="24"/>
        </w:rPr>
        <w:t xml:space="preserve"> сельсовета Никольского района Пензенской области.</w:t>
      </w:r>
    </w:p>
    <w:p w:rsidR="001D3BBE" w:rsidRPr="001D3BBE" w:rsidRDefault="001D3BBE" w:rsidP="001D3BBE">
      <w:pPr>
        <w:autoSpaceDE w:val="0"/>
        <w:autoSpaceDN w:val="0"/>
        <w:adjustRightInd w:val="0"/>
        <w:ind w:firstLine="540"/>
        <w:jc w:val="both"/>
        <w:rPr>
          <w:sz w:val="24"/>
          <w:szCs w:val="24"/>
        </w:rPr>
      </w:pPr>
    </w:p>
    <w:p w:rsidR="001D3BBE" w:rsidRPr="001D3BBE" w:rsidRDefault="001D3BBE" w:rsidP="001D3BBE">
      <w:pPr>
        <w:autoSpaceDE w:val="0"/>
        <w:autoSpaceDN w:val="0"/>
        <w:adjustRightInd w:val="0"/>
        <w:ind w:firstLine="540"/>
        <w:jc w:val="both"/>
        <w:rPr>
          <w:sz w:val="24"/>
          <w:szCs w:val="24"/>
        </w:rPr>
      </w:pPr>
      <w:r w:rsidRPr="001D3BBE">
        <w:rPr>
          <w:sz w:val="24"/>
          <w:szCs w:val="24"/>
        </w:rPr>
        <w:t xml:space="preserve">Предельные значения расчетных показателей для объектов местного значения </w:t>
      </w:r>
      <w:r w:rsidRPr="001D3BBE">
        <w:rPr>
          <w:sz w:val="24"/>
          <w:szCs w:val="24"/>
        </w:rPr>
        <w:lastRenderedPageBreak/>
        <w:t>сельского поселения:</w:t>
      </w:r>
    </w:p>
    <w:p w:rsidR="001D3BBE" w:rsidRPr="001D3BBE" w:rsidRDefault="001D3BBE" w:rsidP="001D3BBE">
      <w:pPr>
        <w:autoSpaceDE w:val="0"/>
        <w:autoSpaceDN w:val="0"/>
        <w:adjustRightInd w:val="0"/>
        <w:ind w:firstLine="540"/>
        <w:jc w:val="both"/>
        <w:rPr>
          <w:sz w:val="24"/>
          <w:szCs w:val="24"/>
        </w:rPr>
      </w:pPr>
      <w:r w:rsidRPr="001D3BBE">
        <w:rPr>
          <w:sz w:val="24"/>
          <w:szCs w:val="24"/>
        </w:rPr>
        <w:t xml:space="preserve">N 1.1 в части обеспеченности и территориальной доступности </w:t>
      </w:r>
      <w:proofErr w:type="gramStart"/>
      <w:r w:rsidRPr="001D3BBE">
        <w:rPr>
          <w:sz w:val="24"/>
          <w:szCs w:val="24"/>
        </w:rPr>
        <w:t>принят</w:t>
      </w:r>
      <w:proofErr w:type="gramEnd"/>
      <w:r w:rsidRPr="001D3BBE">
        <w:rPr>
          <w:sz w:val="24"/>
          <w:szCs w:val="24"/>
        </w:rPr>
        <w:t xml:space="preserve"> на основе </w:t>
      </w:r>
      <w:hyperlink r:id="rId26" w:history="1">
        <w:r w:rsidRPr="001D3BBE">
          <w:rPr>
            <w:sz w:val="24"/>
            <w:szCs w:val="24"/>
          </w:rPr>
          <w:t>СП 42.13330.2016</w:t>
        </w:r>
      </w:hyperlink>
      <w:r w:rsidRPr="001D3BBE">
        <w:rPr>
          <w:sz w:val="24"/>
          <w:szCs w:val="24"/>
        </w:rPr>
        <w:t xml:space="preserve"> (с последующими изменениями).</w:t>
      </w:r>
    </w:p>
    <w:p w:rsidR="001D3BBE" w:rsidRPr="001D3BBE" w:rsidRDefault="001D3BBE" w:rsidP="001D3BBE">
      <w:pPr>
        <w:autoSpaceDE w:val="0"/>
        <w:autoSpaceDN w:val="0"/>
        <w:adjustRightInd w:val="0"/>
        <w:ind w:firstLine="540"/>
        <w:jc w:val="both"/>
        <w:rPr>
          <w:sz w:val="24"/>
          <w:szCs w:val="24"/>
        </w:rPr>
      </w:pPr>
      <w:r w:rsidRPr="001D3BBE">
        <w:rPr>
          <w:sz w:val="24"/>
          <w:szCs w:val="24"/>
        </w:rPr>
        <w:t>N 1.2 в части:</w:t>
      </w:r>
    </w:p>
    <w:p w:rsidR="001D3BBE" w:rsidRPr="001D3BBE" w:rsidRDefault="001D3BBE" w:rsidP="001D3BBE">
      <w:pPr>
        <w:autoSpaceDE w:val="0"/>
        <w:autoSpaceDN w:val="0"/>
        <w:adjustRightInd w:val="0"/>
        <w:ind w:firstLine="540"/>
        <w:jc w:val="both"/>
        <w:rPr>
          <w:sz w:val="24"/>
          <w:szCs w:val="24"/>
        </w:rPr>
      </w:pPr>
      <w:r w:rsidRPr="001D3BBE">
        <w:rPr>
          <w:sz w:val="24"/>
          <w:szCs w:val="24"/>
        </w:rPr>
        <w:t xml:space="preserve">- обеспеченности </w:t>
      </w:r>
      <w:proofErr w:type="gramStart"/>
      <w:r w:rsidRPr="001D3BBE">
        <w:rPr>
          <w:sz w:val="24"/>
          <w:szCs w:val="24"/>
        </w:rPr>
        <w:t>принят</w:t>
      </w:r>
      <w:proofErr w:type="gramEnd"/>
      <w:r w:rsidRPr="001D3BBE">
        <w:rPr>
          <w:sz w:val="24"/>
          <w:szCs w:val="24"/>
        </w:rPr>
        <w:t xml:space="preserve"> на основе Методических рекомендаций по размещению объектов массового спорта в субъектах Российской Федерации;</w:t>
      </w:r>
    </w:p>
    <w:p w:rsidR="001D3BBE" w:rsidRPr="001D3BBE" w:rsidRDefault="001D3BBE" w:rsidP="001D3BBE">
      <w:pPr>
        <w:autoSpaceDE w:val="0"/>
        <w:autoSpaceDN w:val="0"/>
        <w:adjustRightInd w:val="0"/>
        <w:ind w:firstLine="540"/>
        <w:jc w:val="both"/>
        <w:rPr>
          <w:sz w:val="24"/>
          <w:szCs w:val="24"/>
        </w:rPr>
      </w:pPr>
      <w:r w:rsidRPr="001D3BBE">
        <w:rPr>
          <w:sz w:val="24"/>
          <w:szCs w:val="24"/>
        </w:rPr>
        <w:t xml:space="preserve">- территориальной доступности </w:t>
      </w:r>
      <w:proofErr w:type="gramStart"/>
      <w:r w:rsidRPr="001D3BBE">
        <w:rPr>
          <w:sz w:val="24"/>
          <w:szCs w:val="24"/>
        </w:rPr>
        <w:t>принят</w:t>
      </w:r>
      <w:proofErr w:type="gramEnd"/>
      <w:r w:rsidRPr="001D3BBE">
        <w:rPr>
          <w:sz w:val="24"/>
          <w:szCs w:val="24"/>
        </w:rPr>
        <w:t xml:space="preserve"> на основе </w:t>
      </w:r>
      <w:hyperlink r:id="rId27" w:history="1">
        <w:r w:rsidRPr="001D3BBE">
          <w:rPr>
            <w:sz w:val="24"/>
            <w:szCs w:val="24"/>
          </w:rPr>
          <w:t>СП 42.13330.2016</w:t>
        </w:r>
      </w:hyperlink>
      <w:r w:rsidRPr="001D3BBE">
        <w:rPr>
          <w:sz w:val="24"/>
          <w:szCs w:val="24"/>
        </w:rPr>
        <w:t xml:space="preserve"> (с последующими изменениями).</w:t>
      </w:r>
    </w:p>
    <w:p w:rsidR="001D3BBE" w:rsidRPr="001D3BBE" w:rsidRDefault="001D3BBE" w:rsidP="001D3BBE">
      <w:pPr>
        <w:autoSpaceDE w:val="0"/>
        <w:autoSpaceDN w:val="0"/>
        <w:adjustRightInd w:val="0"/>
        <w:ind w:firstLine="540"/>
        <w:jc w:val="both"/>
        <w:rPr>
          <w:sz w:val="24"/>
          <w:szCs w:val="24"/>
        </w:rPr>
      </w:pPr>
      <w:r w:rsidRPr="001D3BBE">
        <w:rPr>
          <w:sz w:val="24"/>
          <w:szCs w:val="24"/>
        </w:rPr>
        <w:t xml:space="preserve">N 1.3 в части обеспеченности и территориальной доступности </w:t>
      </w:r>
      <w:proofErr w:type="gramStart"/>
      <w:r w:rsidRPr="001D3BBE">
        <w:rPr>
          <w:sz w:val="24"/>
          <w:szCs w:val="24"/>
        </w:rPr>
        <w:t>принят</w:t>
      </w:r>
      <w:proofErr w:type="gramEnd"/>
      <w:r w:rsidRPr="001D3BBE">
        <w:rPr>
          <w:sz w:val="24"/>
          <w:szCs w:val="24"/>
        </w:rPr>
        <w:t xml:space="preserve"> на основе </w:t>
      </w:r>
      <w:hyperlink r:id="rId28" w:history="1">
        <w:r w:rsidRPr="001D3BBE">
          <w:rPr>
            <w:sz w:val="24"/>
            <w:szCs w:val="24"/>
          </w:rPr>
          <w:t>СП 42.13330.2016</w:t>
        </w:r>
      </w:hyperlink>
      <w:r w:rsidRPr="001D3BBE">
        <w:rPr>
          <w:sz w:val="24"/>
          <w:szCs w:val="24"/>
        </w:rPr>
        <w:t xml:space="preserve"> (с последующими изменениями).</w:t>
      </w:r>
    </w:p>
    <w:p w:rsidR="001D3BBE" w:rsidRPr="001D3BBE" w:rsidRDefault="001D3BBE" w:rsidP="001D3BBE">
      <w:pPr>
        <w:autoSpaceDE w:val="0"/>
        <w:autoSpaceDN w:val="0"/>
        <w:adjustRightInd w:val="0"/>
        <w:ind w:firstLine="540"/>
        <w:jc w:val="both"/>
        <w:rPr>
          <w:sz w:val="24"/>
          <w:szCs w:val="24"/>
        </w:rPr>
      </w:pPr>
      <w:r w:rsidRPr="001D3BBE">
        <w:rPr>
          <w:sz w:val="24"/>
          <w:szCs w:val="24"/>
        </w:rPr>
        <w:t xml:space="preserve">N 1.4 в части обеспеченности и территориальной доступности </w:t>
      </w:r>
      <w:proofErr w:type="gramStart"/>
      <w:r w:rsidRPr="001D3BBE">
        <w:rPr>
          <w:sz w:val="24"/>
          <w:szCs w:val="24"/>
        </w:rPr>
        <w:t>принят</w:t>
      </w:r>
      <w:proofErr w:type="gramEnd"/>
      <w:r w:rsidRPr="001D3BBE">
        <w:rPr>
          <w:sz w:val="24"/>
          <w:szCs w:val="24"/>
        </w:rPr>
        <w:t xml:space="preserve"> на основе </w:t>
      </w:r>
      <w:hyperlink r:id="rId29" w:history="1">
        <w:r w:rsidRPr="001D3BBE">
          <w:rPr>
            <w:sz w:val="24"/>
            <w:szCs w:val="24"/>
          </w:rPr>
          <w:t>СП 42.13330.2016</w:t>
        </w:r>
      </w:hyperlink>
      <w:r w:rsidRPr="001D3BBE">
        <w:rPr>
          <w:sz w:val="24"/>
          <w:szCs w:val="24"/>
        </w:rPr>
        <w:t xml:space="preserve"> (с последующими изменениями).</w:t>
      </w:r>
    </w:p>
    <w:p w:rsidR="001D3BBE" w:rsidRPr="001D3BBE" w:rsidRDefault="001D3BBE" w:rsidP="001D3BBE">
      <w:pPr>
        <w:autoSpaceDE w:val="0"/>
        <w:autoSpaceDN w:val="0"/>
        <w:adjustRightInd w:val="0"/>
        <w:spacing w:before="200"/>
        <w:ind w:firstLine="540"/>
        <w:jc w:val="both"/>
        <w:rPr>
          <w:b/>
          <w:sz w:val="24"/>
          <w:szCs w:val="24"/>
        </w:rPr>
      </w:pPr>
      <w:r w:rsidRPr="001D3BBE">
        <w:rPr>
          <w:b/>
          <w:sz w:val="24"/>
          <w:szCs w:val="24"/>
        </w:rPr>
        <w:t xml:space="preserve">2.6. </w:t>
      </w:r>
      <w:proofErr w:type="gramStart"/>
      <w:r w:rsidRPr="001D3BBE">
        <w:rPr>
          <w:b/>
          <w:sz w:val="24"/>
          <w:szCs w:val="24"/>
        </w:rPr>
        <w:t xml:space="preserve">Обоснование предельных значений расчетных показателей минимально допустимого уровня обеспеченности объектами в области ритуальных услуг (места погребения) местного значения населения </w:t>
      </w:r>
      <w:proofErr w:type="spellStart"/>
      <w:r w:rsidRPr="001D3BBE">
        <w:rPr>
          <w:b/>
          <w:sz w:val="24"/>
          <w:szCs w:val="24"/>
        </w:rPr>
        <w:t>Казарского</w:t>
      </w:r>
      <w:proofErr w:type="spellEnd"/>
      <w:r w:rsidRPr="001D3BBE">
        <w:rPr>
          <w:b/>
          <w:sz w:val="24"/>
          <w:szCs w:val="24"/>
        </w:rPr>
        <w:t xml:space="preserve"> сельсовета Никольского района Пензенской области, предельных значений расчетных показателей максимально допустимого уровня территориальной доступности таких объектов для населения </w:t>
      </w:r>
      <w:proofErr w:type="spellStart"/>
      <w:r w:rsidRPr="001D3BBE">
        <w:rPr>
          <w:b/>
          <w:sz w:val="24"/>
          <w:szCs w:val="24"/>
        </w:rPr>
        <w:t>Казарского</w:t>
      </w:r>
      <w:proofErr w:type="spellEnd"/>
      <w:r w:rsidRPr="001D3BBE">
        <w:rPr>
          <w:b/>
          <w:sz w:val="24"/>
          <w:szCs w:val="24"/>
        </w:rPr>
        <w:t xml:space="preserve"> сельсовета Никольского района Пензенской области, содержащихся в </w:t>
      </w:r>
      <w:hyperlink w:anchor="Par1822" w:history="1">
        <w:r w:rsidRPr="001D3BBE">
          <w:rPr>
            <w:b/>
            <w:sz w:val="24"/>
            <w:szCs w:val="24"/>
          </w:rPr>
          <w:t>разделе 1.6 части 1</w:t>
        </w:r>
      </w:hyperlink>
      <w:r w:rsidRPr="001D3BBE">
        <w:rPr>
          <w:b/>
          <w:sz w:val="24"/>
          <w:szCs w:val="24"/>
        </w:rPr>
        <w:t xml:space="preserve"> местных нормативов градостроительного проектирования </w:t>
      </w:r>
      <w:proofErr w:type="spellStart"/>
      <w:r w:rsidRPr="001D3BBE">
        <w:rPr>
          <w:b/>
          <w:sz w:val="24"/>
          <w:szCs w:val="24"/>
        </w:rPr>
        <w:t>Казарского</w:t>
      </w:r>
      <w:proofErr w:type="spellEnd"/>
      <w:r w:rsidRPr="001D3BBE">
        <w:rPr>
          <w:b/>
          <w:sz w:val="24"/>
          <w:szCs w:val="24"/>
        </w:rPr>
        <w:t xml:space="preserve"> сельсовета Никольского района Пензенской области.</w:t>
      </w:r>
      <w:proofErr w:type="gramEnd"/>
    </w:p>
    <w:p w:rsidR="001D3BBE" w:rsidRPr="001D3BBE" w:rsidRDefault="001D3BBE" w:rsidP="001D3BBE">
      <w:pPr>
        <w:autoSpaceDE w:val="0"/>
        <w:autoSpaceDN w:val="0"/>
        <w:adjustRightInd w:val="0"/>
        <w:ind w:firstLine="540"/>
        <w:jc w:val="both"/>
        <w:rPr>
          <w:sz w:val="24"/>
          <w:szCs w:val="24"/>
        </w:rPr>
      </w:pPr>
      <w:r w:rsidRPr="001D3BBE">
        <w:rPr>
          <w:sz w:val="24"/>
          <w:szCs w:val="24"/>
        </w:rPr>
        <w:t>Предельные значения расчетных показателей для объектов местного значения сельского поселения:</w:t>
      </w:r>
    </w:p>
    <w:p w:rsidR="001D3BBE" w:rsidRPr="001D3BBE" w:rsidRDefault="001D3BBE" w:rsidP="001D3BBE">
      <w:pPr>
        <w:autoSpaceDE w:val="0"/>
        <w:autoSpaceDN w:val="0"/>
        <w:adjustRightInd w:val="0"/>
        <w:ind w:firstLine="540"/>
        <w:jc w:val="both"/>
        <w:rPr>
          <w:sz w:val="24"/>
          <w:szCs w:val="24"/>
        </w:rPr>
      </w:pPr>
      <w:r w:rsidRPr="001D3BBE">
        <w:rPr>
          <w:sz w:val="24"/>
          <w:szCs w:val="24"/>
        </w:rPr>
        <w:t xml:space="preserve">N 1.1.1, N 1.1.2 в части обеспеченности и территориальной доступности приняты на основе </w:t>
      </w:r>
      <w:hyperlink r:id="rId30" w:history="1">
        <w:r w:rsidRPr="001D3BBE">
          <w:rPr>
            <w:rStyle w:val="a6"/>
            <w:color w:val="auto"/>
            <w:sz w:val="24"/>
            <w:szCs w:val="24"/>
          </w:rPr>
          <w:t>СП 42.13330.2016</w:t>
        </w:r>
      </w:hyperlink>
      <w:r w:rsidRPr="001D3BBE">
        <w:rPr>
          <w:sz w:val="24"/>
          <w:szCs w:val="24"/>
        </w:rPr>
        <w:t>.</w:t>
      </w:r>
    </w:p>
    <w:p w:rsidR="001D3BBE" w:rsidRPr="001D3BBE" w:rsidRDefault="001D3BBE" w:rsidP="001D3BBE">
      <w:pPr>
        <w:autoSpaceDE w:val="0"/>
        <w:autoSpaceDN w:val="0"/>
        <w:adjustRightInd w:val="0"/>
        <w:ind w:firstLine="540"/>
        <w:jc w:val="both"/>
        <w:rPr>
          <w:sz w:val="24"/>
          <w:szCs w:val="24"/>
        </w:rPr>
      </w:pPr>
      <w:r w:rsidRPr="001D3BBE">
        <w:rPr>
          <w:sz w:val="24"/>
          <w:szCs w:val="24"/>
        </w:rPr>
        <w:t xml:space="preserve">N 1.1.3 в части обеспеченности и территориальной доступности </w:t>
      </w:r>
      <w:proofErr w:type="gramStart"/>
      <w:r w:rsidRPr="001D3BBE">
        <w:rPr>
          <w:sz w:val="24"/>
          <w:szCs w:val="24"/>
        </w:rPr>
        <w:t>принят</w:t>
      </w:r>
      <w:proofErr w:type="gramEnd"/>
      <w:r w:rsidRPr="001D3BBE">
        <w:rPr>
          <w:sz w:val="24"/>
          <w:szCs w:val="24"/>
        </w:rPr>
        <w:t xml:space="preserve"> на основе </w:t>
      </w:r>
      <w:hyperlink r:id="rId31" w:history="1">
        <w:r w:rsidRPr="001D3BBE">
          <w:rPr>
            <w:rStyle w:val="a6"/>
            <w:color w:val="auto"/>
            <w:sz w:val="24"/>
            <w:szCs w:val="24"/>
          </w:rPr>
          <w:t>СП 42.13330.2016</w:t>
        </w:r>
      </w:hyperlink>
      <w:r w:rsidRPr="001D3BBE">
        <w:rPr>
          <w:sz w:val="24"/>
          <w:szCs w:val="24"/>
        </w:rPr>
        <w:t>.</w:t>
      </w:r>
    </w:p>
    <w:p w:rsidR="001D3BBE" w:rsidRPr="001D3BBE" w:rsidRDefault="001D3BBE" w:rsidP="001D3BBE">
      <w:pPr>
        <w:autoSpaceDE w:val="0"/>
        <w:autoSpaceDN w:val="0"/>
        <w:adjustRightInd w:val="0"/>
        <w:spacing w:before="200"/>
        <w:ind w:firstLine="540"/>
        <w:jc w:val="both"/>
        <w:rPr>
          <w:b/>
          <w:sz w:val="24"/>
          <w:szCs w:val="24"/>
        </w:rPr>
      </w:pPr>
      <w:r w:rsidRPr="001D3BBE">
        <w:rPr>
          <w:b/>
          <w:sz w:val="24"/>
          <w:szCs w:val="24"/>
        </w:rPr>
        <w:t xml:space="preserve">2.7. </w:t>
      </w:r>
      <w:proofErr w:type="gramStart"/>
      <w:r w:rsidRPr="001D3BBE">
        <w:rPr>
          <w:b/>
          <w:sz w:val="24"/>
          <w:szCs w:val="24"/>
        </w:rPr>
        <w:t xml:space="preserve">Обоснование предельных значений расчетных показателей минимально допустимого уровня обеспеченности объектами в области благоустройства местного значения населения </w:t>
      </w:r>
      <w:proofErr w:type="spellStart"/>
      <w:r w:rsidRPr="001D3BBE">
        <w:rPr>
          <w:b/>
          <w:sz w:val="24"/>
          <w:szCs w:val="24"/>
        </w:rPr>
        <w:t>Казарского</w:t>
      </w:r>
      <w:proofErr w:type="spellEnd"/>
      <w:r w:rsidRPr="001D3BBE">
        <w:rPr>
          <w:b/>
          <w:sz w:val="24"/>
          <w:szCs w:val="24"/>
        </w:rPr>
        <w:t xml:space="preserve"> сельсовета Никольского района Пензенской области, предельных значений расчетных показателей максимально допустимого уровня территориальной доступности таких объектов для населения </w:t>
      </w:r>
      <w:proofErr w:type="spellStart"/>
      <w:r w:rsidRPr="001D3BBE">
        <w:rPr>
          <w:b/>
          <w:sz w:val="24"/>
          <w:szCs w:val="24"/>
        </w:rPr>
        <w:t>Казарского</w:t>
      </w:r>
      <w:proofErr w:type="spellEnd"/>
      <w:r w:rsidRPr="001D3BBE">
        <w:rPr>
          <w:b/>
          <w:sz w:val="24"/>
          <w:szCs w:val="24"/>
        </w:rPr>
        <w:t xml:space="preserve"> сельсовета Никольского района Пензенской области, содержащихся в </w:t>
      </w:r>
      <w:hyperlink w:anchor="Par1877" w:history="1">
        <w:r w:rsidRPr="001D3BBE">
          <w:rPr>
            <w:b/>
            <w:sz w:val="24"/>
            <w:szCs w:val="24"/>
          </w:rPr>
          <w:t>разделе 1.7 части 1</w:t>
        </w:r>
      </w:hyperlink>
      <w:r w:rsidRPr="001D3BBE">
        <w:rPr>
          <w:b/>
          <w:sz w:val="24"/>
          <w:szCs w:val="24"/>
        </w:rPr>
        <w:t xml:space="preserve"> местных нормативов градостроительного проектирования </w:t>
      </w:r>
      <w:proofErr w:type="spellStart"/>
      <w:r w:rsidRPr="001D3BBE">
        <w:rPr>
          <w:b/>
          <w:sz w:val="24"/>
          <w:szCs w:val="24"/>
        </w:rPr>
        <w:t>Казарского</w:t>
      </w:r>
      <w:proofErr w:type="spellEnd"/>
      <w:r w:rsidRPr="001D3BBE">
        <w:rPr>
          <w:b/>
          <w:sz w:val="24"/>
          <w:szCs w:val="24"/>
        </w:rPr>
        <w:t xml:space="preserve"> сельсовета Никольского района Пензенской области.</w:t>
      </w:r>
      <w:proofErr w:type="gramEnd"/>
    </w:p>
    <w:p w:rsidR="001D3BBE" w:rsidRPr="001D3BBE" w:rsidRDefault="001D3BBE" w:rsidP="001D3BBE">
      <w:pPr>
        <w:autoSpaceDE w:val="0"/>
        <w:autoSpaceDN w:val="0"/>
        <w:adjustRightInd w:val="0"/>
        <w:ind w:firstLine="540"/>
        <w:jc w:val="both"/>
        <w:rPr>
          <w:sz w:val="24"/>
          <w:szCs w:val="24"/>
        </w:rPr>
      </w:pPr>
    </w:p>
    <w:p w:rsidR="001D3BBE" w:rsidRPr="001D3BBE" w:rsidRDefault="001D3BBE" w:rsidP="001D3BBE">
      <w:pPr>
        <w:autoSpaceDE w:val="0"/>
        <w:autoSpaceDN w:val="0"/>
        <w:adjustRightInd w:val="0"/>
        <w:ind w:firstLine="540"/>
        <w:jc w:val="both"/>
        <w:rPr>
          <w:sz w:val="24"/>
          <w:szCs w:val="24"/>
        </w:rPr>
      </w:pPr>
      <w:r w:rsidRPr="001D3BBE">
        <w:rPr>
          <w:sz w:val="24"/>
          <w:szCs w:val="24"/>
        </w:rPr>
        <w:t>Предельные значения расчетных показателей для объектов местного значения сельского поселения:</w:t>
      </w:r>
    </w:p>
    <w:p w:rsidR="001D3BBE" w:rsidRPr="001D3BBE" w:rsidRDefault="001D3BBE" w:rsidP="001D3BBE">
      <w:pPr>
        <w:autoSpaceDE w:val="0"/>
        <w:autoSpaceDN w:val="0"/>
        <w:adjustRightInd w:val="0"/>
        <w:ind w:firstLine="540"/>
        <w:jc w:val="both"/>
        <w:rPr>
          <w:sz w:val="24"/>
          <w:szCs w:val="24"/>
        </w:rPr>
      </w:pPr>
      <w:r w:rsidRPr="001D3BBE">
        <w:rPr>
          <w:sz w:val="24"/>
          <w:szCs w:val="24"/>
        </w:rPr>
        <w:t xml:space="preserve">N 1.1, N 1.2 в части обеспеченности и территориальной доступности приняты на основе </w:t>
      </w:r>
      <w:hyperlink r:id="rId32" w:history="1">
        <w:r w:rsidRPr="001D3BBE">
          <w:rPr>
            <w:sz w:val="24"/>
            <w:szCs w:val="24"/>
          </w:rPr>
          <w:t>СП 42.13330.2016</w:t>
        </w:r>
      </w:hyperlink>
      <w:r w:rsidRPr="001D3BBE">
        <w:rPr>
          <w:sz w:val="24"/>
          <w:szCs w:val="24"/>
        </w:rPr>
        <w:t xml:space="preserve"> (с последующими изменениями).</w:t>
      </w:r>
    </w:p>
    <w:p w:rsidR="001D3BBE" w:rsidRPr="001D3BBE" w:rsidRDefault="001D3BBE" w:rsidP="001D3BBE">
      <w:pPr>
        <w:autoSpaceDE w:val="0"/>
        <w:autoSpaceDN w:val="0"/>
        <w:adjustRightInd w:val="0"/>
        <w:ind w:firstLine="540"/>
        <w:jc w:val="both"/>
        <w:rPr>
          <w:sz w:val="24"/>
          <w:szCs w:val="24"/>
        </w:rPr>
      </w:pPr>
      <w:r w:rsidRPr="001D3BBE">
        <w:rPr>
          <w:sz w:val="24"/>
          <w:szCs w:val="24"/>
        </w:rPr>
        <w:t xml:space="preserve">N 1.3.1, N 1.3.2, N 1.3.3, N 1.3.5 в части обеспеченности приняты на основе </w:t>
      </w:r>
      <w:hyperlink r:id="rId33" w:history="1">
        <w:r w:rsidRPr="001D3BBE">
          <w:rPr>
            <w:sz w:val="24"/>
            <w:szCs w:val="24"/>
          </w:rPr>
          <w:t>СП 42.13330.2016</w:t>
        </w:r>
      </w:hyperlink>
      <w:r w:rsidRPr="001D3BBE">
        <w:rPr>
          <w:sz w:val="24"/>
          <w:szCs w:val="24"/>
        </w:rPr>
        <w:t xml:space="preserve"> (с последующими изменениями), </w:t>
      </w:r>
      <w:hyperlink r:id="rId34" w:history="1">
        <w:r w:rsidRPr="001D3BBE">
          <w:rPr>
            <w:sz w:val="24"/>
            <w:szCs w:val="24"/>
          </w:rPr>
          <w:t>свода</w:t>
        </w:r>
      </w:hyperlink>
      <w:r w:rsidRPr="001D3BBE">
        <w:rPr>
          <w:sz w:val="24"/>
          <w:szCs w:val="24"/>
        </w:rPr>
        <w:t xml:space="preserve"> правил "СП 476.1325800.2020. Свод правил. Территории городских и сельских поселений. Правила планировки, застройки и благоустройства жилых микрорайонов", утвержденного приказом Минстроя России от 24.01.2020 N 33/</w:t>
      </w:r>
      <w:proofErr w:type="spellStart"/>
      <w:proofErr w:type="gramStart"/>
      <w:r w:rsidRPr="001D3BBE">
        <w:rPr>
          <w:sz w:val="24"/>
          <w:szCs w:val="24"/>
        </w:rPr>
        <w:t>пр</w:t>
      </w:r>
      <w:proofErr w:type="spellEnd"/>
      <w:proofErr w:type="gramEnd"/>
      <w:r w:rsidRPr="001D3BBE">
        <w:rPr>
          <w:sz w:val="24"/>
          <w:szCs w:val="24"/>
        </w:rPr>
        <w:t>) (далее - СП 476.1325800.2020).</w:t>
      </w:r>
    </w:p>
    <w:p w:rsidR="001D3BBE" w:rsidRPr="001D3BBE" w:rsidRDefault="001D3BBE" w:rsidP="001D3BBE">
      <w:pPr>
        <w:autoSpaceDE w:val="0"/>
        <w:autoSpaceDN w:val="0"/>
        <w:adjustRightInd w:val="0"/>
        <w:ind w:firstLine="540"/>
        <w:jc w:val="both"/>
        <w:rPr>
          <w:sz w:val="24"/>
          <w:szCs w:val="24"/>
        </w:rPr>
      </w:pPr>
      <w:r w:rsidRPr="001D3BBE">
        <w:rPr>
          <w:sz w:val="24"/>
          <w:szCs w:val="24"/>
        </w:rPr>
        <w:t>N 1.3.4 в части:</w:t>
      </w:r>
    </w:p>
    <w:p w:rsidR="001D3BBE" w:rsidRPr="001D3BBE" w:rsidRDefault="001D3BBE" w:rsidP="001D3BBE">
      <w:pPr>
        <w:autoSpaceDE w:val="0"/>
        <w:autoSpaceDN w:val="0"/>
        <w:adjustRightInd w:val="0"/>
        <w:ind w:firstLine="540"/>
        <w:jc w:val="both"/>
        <w:rPr>
          <w:sz w:val="24"/>
          <w:szCs w:val="24"/>
        </w:rPr>
      </w:pPr>
      <w:r w:rsidRPr="001D3BBE">
        <w:rPr>
          <w:sz w:val="24"/>
          <w:szCs w:val="24"/>
        </w:rPr>
        <w:t xml:space="preserve">- обеспеченности </w:t>
      </w:r>
      <w:proofErr w:type="gramStart"/>
      <w:r w:rsidRPr="001D3BBE">
        <w:rPr>
          <w:sz w:val="24"/>
          <w:szCs w:val="24"/>
        </w:rPr>
        <w:t>принят</w:t>
      </w:r>
      <w:proofErr w:type="gramEnd"/>
      <w:r w:rsidRPr="001D3BBE">
        <w:rPr>
          <w:sz w:val="24"/>
          <w:szCs w:val="24"/>
        </w:rPr>
        <w:t xml:space="preserve"> на основе </w:t>
      </w:r>
      <w:hyperlink r:id="rId35" w:history="1">
        <w:r w:rsidRPr="001D3BBE">
          <w:rPr>
            <w:sz w:val="24"/>
            <w:szCs w:val="24"/>
          </w:rPr>
          <w:t>СП 42.13330.2016</w:t>
        </w:r>
      </w:hyperlink>
      <w:r w:rsidRPr="001D3BBE">
        <w:rPr>
          <w:sz w:val="24"/>
          <w:szCs w:val="24"/>
        </w:rPr>
        <w:t xml:space="preserve"> (с последующими изменениями), </w:t>
      </w:r>
      <w:hyperlink r:id="rId36" w:history="1">
        <w:r w:rsidRPr="001D3BBE">
          <w:rPr>
            <w:sz w:val="24"/>
            <w:szCs w:val="24"/>
          </w:rPr>
          <w:t>СП 476.1325800.2020</w:t>
        </w:r>
      </w:hyperlink>
      <w:r w:rsidRPr="001D3BBE">
        <w:rPr>
          <w:sz w:val="24"/>
          <w:szCs w:val="24"/>
        </w:rPr>
        <w:t>;</w:t>
      </w:r>
    </w:p>
    <w:p w:rsidR="001D3BBE" w:rsidRPr="001D3BBE" w:rsidRDefault="001D3BBE" w:rsidP="001D3BBE">
      <w:pPr>
        <w:autoSpaceDE w:val="0"/>
        <w:autoSpaceDN w:val="0"/>
        <w:adjustRightInd w:val="0"/>
        <w:ind w:firstLine="540"/>
        <w:jc w:val="both"/>
        <w:rPr>
          <w:sz w:val="24"/>
          <w:szCs w:val="24"/>
        </w:rPr>
      </w:pPr>
      <w:r w:rsidRPr="001D3BBE">
        <w:rPr>
          <w:sz w:val="24"/>
          <w:szCs w:val="24"/>
        </w:rPr>
        <w:t xml:space="preserve">- территориальной доступности </w:t>
      </w:r>
      <w:proofErr w:type="gramStart"/>
      <w:r w:rsidRPr="001D3BBE">
        <w:rPr>
          <w:sz w:val="24"/>
          <w:szCs w:val="24"/>
        </w:rPr>
        <w:t>принят</w:t>
      </w:r>
      <w:proofErr w:type="gramEnd"/>
      <w:r w:rsidRPr="001D3BBE">
        <w:rPr>
          <w:sz w:val="24"/>
          <w:szCs w:val="24"/>
        </w:rPr>
        <w:t xml:space="preserve"> на основе </w:t>
      </w:r>
      <w:hyperlink r:id="rId37" w:history="1">
        <w:r w:rsidRPr="001D3BBE">
          <w:rPr>
            <w:sz w:val="24"/>
            <w:szCs w:val="24"/>
          </w:rPr>
          <w:t>СП 42.13330.2016</w:t>
        </w:r>
      </w:hyperlink>
      <w:r w:rsidRPr="001D3BBE">
        <w:rPr>
          <w:sz w:val="24"/>
          <w:szCs w:val="24"/>
        </w:rPr>
        <w:t xml:space="preserve"> (с последующими изменениями).</w:t>
      </w:r>
    </w:p>
    <w:p w:rsidR="001D3BBE" w:rsidRPr="001D3BBE" w:rsidRDefault="001D3BBE" w:rsidP="001D3BBE">
      <w:pPr>
        <w:autoSpaceDE w:val="0"/>
        <w:autoSpaceDN w:val="0"/>
        <w:adjustRightInd w:val="0"/>
        <w:spacing w:before="200"/>
        <w:ind w:firstLine="540"/>
        <w:jc w:val="both"/>
        <w:rPr>
          <w:b/>
          <w:sz w:val="24"/>
          <w:szCs w:val="24"/>
        </w:rPr>
      </w:pPr>
      <w:proofErr w:type="gramStart"/>
      <w:r w:rsidRPr="001D3BBE">
        <w:rPr>
          <w:b/>
          <w:sz w:val="24"/>
          <w:szCs w:val="24"/>
        </w:rPr>
        <w:t xml:space="preserve">2.7.1 Обоснование предельных значений расчетных показателей минимально допустимого уровня обеспеченности объектами в области хранения и (или) паркования транспортных средств местного значения населения </w:t>
      </w:r>
      <w:proofErr w:type="spellStart"/>
      <w:r w:rsidRPr="001D3BBE">
        <w:rPr>
          <w:b/>
          <w:sz w:val="24"/>
          <w:szCs w:val="24"/>
        </w:rPr>
        <w:t>Казарского</w:t>
      </w:r>
      <w:proofErr w:type="spellEnd"/>
      <w:r w:rsidRPr="001D3BBE">
        <w:rPr>
          <w:b/>
          <w:sz w:val="24"/>
          <w:szCs w:val="24"/>
        </w:rPr>
        <w:t xml:space="preserve"> </w:t>
      </w:r>
      <w:r w:rsidRPr="001D3BBE">
        <w:rPr>
          <w:b/>
          <w:sz w:val="24"/>
          <w:szCs w:val="24"/>
        </w:rPr>
        <w:lastRenderedPageBreak/>
        <w:t xml:space="preserve">сельсовета Никольского района Пензенской области, и предельных значений расчетных показателей максимально допустимого уровня территориальной доступности таких объектов для населения </w:t>
      </w:r>
      <w:proofErr w:type="spellStart"/>
      <w:r w:rsidRPr="001D3BBE">
        <w:rPr>
          <w:b/>
          <w:sz w:val="24"/>
          <w:szCs w:val="24"/>
        </w:rPr>
        <w:t>Казарского</w:t>
      </w:r>
      <w:proofErr w:type="spellEnd"/>
      <w:r w:rsidRPr="001D3BBE">
        <w:rPr>
          <w:b/>
          <w:sz w:val="24"/>
          <w:szCs w:val="24"/>
        </w:rPr>
        <w:t xml:space="preserve"> сельсовета Никольского района Пензенской области, содержащихся в </w:t>
      </w:r>
      <w:hyperlink w:anchor="Par2033" w:history="1">
        <w:r w:rsidRPr="001D3BBE">
          <w:rPr>
            <w:b/>
            <w:sz w:val="24"/>
            <w:szCs w:val="24"/>
          </w:rPr>
          <w:t>разделе 1.7.1 части 1</w:t>
        </w:r>
      </w:hyperlink>
      <w:r w:rsidRPr="001D3BBE">
        <w:rPr>
          <w:b/>
          <w:sz w:val="24"/>
          <w:szCs w:val="24"/>
        </w:rPr>
        <w:t xml:space="preserve"> местных нормативов градостроительного проектирования </w:t>
      </w:r>
      <w:proofErr w:type="spellStart"/>
      <w:r w:rsidRPr="001D3BBE">
        <w:rPr>
          <w:b/>
          <w:sz w:val="24"/>
          <w:szCs w:val="24"/>
        </w:rPr>
        <w:t>Казарского</w:t>
      </w:r>
      <w:proofErr w:type="spellEnd"/>
      <w:r w:rsidRPr="001D3BBE">
        <w:rPr>
          <w:b/>
          <w:sz w:val="24"/>
          <w:szCs w:val="24"/>
        </w:rPr>
        <w:t xml:space="preserve"> сельсовета</w:t>
      </w:r>
      <w:proofErr w:type="gramEnd"/>
      <w:r w:rsidRPr="001D3BBE">
        <w:rPr>
          <w:b/>
          <w:sz w:val="24"/>
          <w:szCs w:val="24"/>
        </w:rPr>
        <w:t xml:space="preserve"> Никольского района Пензенской области.</w:t>
      </w:r>
    </w:p>
    <w:p w:rsidR="001D3BBE" w:rsidRPr="001D3BBE" w:rsidRDefault="001D3BBE" w:rsidP="001D3BBE">
      <w:pPr>
        <w:autoSpaceDE w:val="0"/>
        <w:autoSpaceDN w:val="0"/>
        <w:adjustRightInd w:val="0"/>
        <w:spacing w:before="200"/>
        <w:ind w:firstLine="540"/>
        <w:jc w:val="both"/>
        <w:rPr>
          <w:sz w:val="24"/>
          <w:szCs w:val="24"/>
        </w:rPr>
      </w:pPr>
      <w:r w:rsidRPr="001D3BBE">
        <w:rPr>
          <w:sz w:val="24"/>
          <w:szCs w:val="24"/>
        </w:rPr>
        <w:t>N 1 в части:</w:t>
      </w:r>
    </w:p>
    <w:p w:rsidR="001D3BBE" w:rsidRPr="001D3BBE" w:rsidRDefault="001D3BBE" w:rsidP="001D3BBE">
      <w:pPr>
        <w:autoSpaceDE w:val="0"/>
        <w:autoSpaceDN w:val="0"/>
        <w:adjustRightInd w:val="0"/>
        <w:spacing w:before="200"/>
        <w:ind w:firstLine="540"/>
        <w:jc w:val="both"/>
        <w:rPr>
          <w:sz w:val="24"/>
          <w:szCs w:val="24"/>
        </w:rPr>
      </w:pPr>
      <w:r w:rsidRPr="001D3BBE">
        <w:rPr>
          <w:sz w:val="24"/>
          <w:szCs w:val="24"/>
        </w:rPr>
        <w:t xml:space="preserve">- обеспеченности </w:t>
      </w:r>
      <w:proofErr w:type="gramStart"/>
      <w:r w:rsidRPr="001D3BBE">
        <w:rPr>
          <w:sz w:val="24"/>
          <w:szCs w:val="24"/>
        </w:rPr>
        <w:t>принят</w:t>
      </w:r>
      <w:proofErr w:type="gramEnd"/>
      <w:r w:rsidRPr="001D3BBE">
        <w:rPr>
          <w:sz w:val="24"/>
          <w:szCs w:val="24"/>
        </w:rPr>
        <w:t xml:space="preserve"> на основе </w:t>
      </w:r>
      <w:hyperlink r:id="rId38" w:history="1">
        <w:r w:rsidRPr="001D3BBE">
          <w:rPr>
            <w:sz w:val="24"/>
            <w:szCs w:val="24"/>
          </w:rPr>
          <w:t>свода</w:t>
        </w:r>
      </w:hyperlink>
      <w:r w:rsidRPr="001D3BBE">
        <w:rPr>
          <w:sz w:val="24"/>
          <w:szCs w:val="24"/>
        </w:rPr>
        <w:t xml:space="preserve"> правил "СП 476.1325800.2020. Свод правил. Территории городских и сельских поселений. Правила планировки, застройки и благоустройства жилых микрорайонов", утвержденного и введенного в действие приказом Минстроя России от 24.01.2020 N 33/</w:t>
      </w:r>
      <w:proofErr w:type="spellStart"/>
      <w:proofErr w:type="gramStart"/>
      <w:r w:rsidRPr="001D3BBE">
        <w:rPr>
          <w:sz w:val="24"/>
          <w:szCs w:val="24"/>
        </w:rPr>
        <w:t>пр</w:t>
      </w:r>
      <w:proofErr w:type="spellEnd"/>
      <w:proofErr w:type="gramEnd"/>
      <w:r w:rsidRPr="001D3BBE">
        <w:rPr>
          <w:sz w:val="24"/>
          <w:szCs w:val="24"/>
        </w:rPr>
        <w:t xml:space="preserve">, с учетом показателей жилищной обеспеченности в среднем на одного жителя - 35 кв. м согласно </w:t>
      </w:r>
      <w:hyperlink r:id="rId39" w:history="1">
        <w:r w:rsidRPr="001D3BBE">
          <w:rPr>
            <w:sz w:val="24"/>
            <w:szCs w:val="24"/>
          </w:rPr>
          <w:t>Стратегии</w:t>
        </w:r>
      </w:hyperlink>
      <w:r w:rsidRPr="001D3BBE">
        <w:rPr>
          <w:sz w:val="24"/>
          <w:szCs w:val="24"/>
        </w:rPr>
        <w:t xml:space="preserve"> социально-экономического развития Пензенской области на период до 2035 года, утвержденной Законом Пензенской области от 15.05.2019 N 3323-ЗПО "О Стратегии социально-экономического развития Пензенской области на период до 2035 года" (с последующими изменениями) (далее - стратегия), уровня автомобилизации на расчетный срок - 399 легковых автомобилей на 1000 человек населения Пензенской области. Расчетный срок принят - до 2035 года согласно периоду стратегии и периоду прогноза социально-экономического развития Пензенской области на долгосрочный период (до 2035 года), утвержденного распоряжением Правительства Пензенской области от 26.08.2015 N 344-рП (с последующими изменениями). При расчете уровня автомобилизации были использованы размещенные на официальном сайте Федеральной службы государственной статистики (Росстат) данные о числе собственных легковых автомобилей на 1000 человек населения по Пензенской области;</w:t>
      </w:r>
    </w:p>
    <w:p w:rsidR="001D3BBE" w:rsidRPr="001D3BBE" w:rsidRDefault="001D3BBE" w:rsidP="001D3BBE">
      <w:pPr>
        <w:autoSpaceDE w:val="0"/>
        <w:autoSpaceDN w:val="0"/>
        <w:adjustRightInd w:val="0"/>
        <w:ind w:firstLine="540"/>
        <w:jc w:val="both"/>
        <w:rPr>
          <w:sz w:val="24"/>
          <w:szCs w:val="24"/>
        </w:rPr>
      </w:pPr>
    </w:p>
    <w:p w:rsidR="001D3BBE" w:rsidRPr="001D3BBE" w:rsidRDefault="001D3BBE" w:rsidP="001D3BBE">
      <w:pPr>
        <w:autoSpaceDE w:val="0"/>
        <w:autoSpaceDN w:val="0"/>
        <w:adjustRightInd w:val="0"/>
        <w:ind w:firstLine="540"/>
        <w:jc w:val="both"/>
        <w:rPr>
          <w:sz w:val="24"/>
          <w:szCs w:val="24"/>
        </w:rPr>
      </w:pPr>
      <w:r w:rsidRPr="001D3BBE">
        <w:rPr>
          <w:sz w:val="24"/>
          <w:szCs w:val="24"/>
        </w:rPr>
        <w:t xml:space="preserve">- территориальной доступности </w:t>
      </w:r>
      <w:proofErr w:type="gramStart"/>
      <w:r w:rsidRPr="001D3BBE">
        <w:rPr>
          <w:sz w:val="24"/>
          <w:szCs w:val="24"/>
        </w:rPr>
        <w:t>принят</w:t>
      </w:r>
      <w:proofErr w:type="gramEnd"/>
      <w:r w:rsidRPr="001D3BBE">
        <w:rPr>
          <w:sz w:val="24"/>
          <w:szCs w:val="24"/>
        </w:rPr>
        <w:t xml:space="preserve"> на основе </w:t>
      </w:r>
      <w:hyperlink r:id="rId40" w:history="1">
        <w:r w:rsidRPr="001D3BBE">
          <w:rPr>
            <w:sz w:val="24"/>
            <w:szCs w:val="24"/>
          </w:rPr>
          <w:t>свода</w:t>
        </w:r>
      </w:hyperlink>
      <w:r w:rsidRPr="001D3BBE">
        <w:rPr>
          <w:sz w:val="24"/>
          <w:szCs w:val="24"/>
        </w:rPr>
        <w:t xml:space="preserve"> правил "СП 42.13330.2016. Свод правил. Градостроительство. Планировка и застройка городских и сельских поселений. Актуализированная редакция СНиП 2.07.01-89*", утвержденного приказом Минстроя России от 30.12.2016 N 1034/</w:t>
      </w:r>
      <w:proofErr w:type="spellStart"/>
      <w:proofErr w:type="gramStart"/>
      <w:r w:rsidRPr="001D3BBE">
        <w:rPr>
          <w:sz w:val="24"/>
          <w:szCs w:val="24"/>
        </w:rPr>
        <w:t>пр</w:t>
      </w:r>
      <w:proofErr w:type="spellEnd"/>
      <w:proofErr w:type="gramEnd"/>
      <w:r w:rsidRPr="001D3BBE">
        <w:rPr>
          <w:sz w:val="24"/>
          <w:szCs w:val="24"/>
        </w:rPr>
        <w:t xml:space="preserve"> (с последующими изменениями) (далее - СП 42.13330.2016 (с последующими изменениями)).</w:t>
      </w:r>
    </w:p>
    <w:p w:rsidR="001D3BBE" w:rsidRPr="001D3BBE" w:rsidRDefault="001D3BBE" w:rsidP="001D3BBE">
      <w:pPr>
        <w:autoSpaceDE w:val="0"/>
        <w:autoSpaceDN w:val="0"/>
        <w:adjustRightInd w:val="0"/>
        <w:ind w:firstLine="540"/>
        <w:jc w:val="both"/>
        <w:rPr>
          <w:sz w:val="24"/>
          <w:szCs w:val="24"/>
        </w:rPr>
      </w:pPr>
      <w:r w:rsidRPr="001D3BBE">
        <w:rPr>
          <w:sz w:val="24"/>
          <w:szCs w:val="24"/>
        </w:rPr>
        <w:t xml:space="preserve">N 2.1 - N 2.2, N 2.5 - N 2.12, N 2.14 - N 2.33 в части обеспеченности и территориальной доступности приняты на основе </w:t>
      </w:r>
      <w:hyperlink r:id="rId41" w:history="1">
        <w:r w:rsidRPr="001D3BBE">
          <w:rPr>
            <w:sz w:val="24"/>
            <w:szCs w:val="24"/>
          </w:rPr>
          <w:t>СП 42.13330.2016</w:t>
        </w:r>
      </w:hyperlink>
      <w:r w:rsidRPr="001D3BBE">
        <w:rPr>
          <w:sz w:val="24"/>
          <w:szCs w:val="24"/>
        </w:rPr>
        <w:t xml:space="preserve"> (с последующими изменениями).</w:t>
      </w:r>
    </w:p>
    <w:p w:rsidR="001D3BBE" w:rsidRPr="001D3BBE" w:rsidRDefault="001D3BBE" w:rsidP="001D3BBE">
      <w:pPr>
        <w:autoSpaceDE w:val="0"/>
        <w:autoSpaceDN w:val="0"/>
        <w:adjustRightInd w:val="0"/>
        <w:ind w:firstLine="540"/>
        <w:jc w:val="both"/>
        <w:rPr>
          <w:sz w:val="24"/>
          <w:szCs w:val="24"/>
        </w:rPr>
      </w:pPr>
      <w:r w:rsidRPr="001D3BBE">
        <w:rPr>
          <w:sz w:val="24"/>
          <w:szCs w:val="24"/>
        </w:rPr>
        <w:t>N 2.13 в части:</w:t>
      </w:r>
    </w:p>
    <w:p w:rsidR="001D3BBE" w:rsidRPr="001D3BBE" w:rsidRDefault="001D3BBE" w:rsidP="001D3BBE">
      <w:pPr>
        <w:autoSpaceDE w:val="0"/>
        <w:autoSpaceDN w:val="0"/>
        <w:adjustRightInd w:val="0"/>
        <w:ind w:firstLine="540"/>
        <w:jc w:val="both"/>
        <w:rPr>
          <w:sz w:val="24"/>
          <w:szCs w:val="24"/>
        </w:rPr>
      </w:pPr>
      <w:r w:rsidRPr="001D3BBE">
        <w:rPr>
          <w:sz w:val="24"/>
          <w:szCs w:val="24"/>
        </w:rPr>
        <w:t xml:space="preserve">- обеспеченности </w:t>
      </w:r>
      <w:proofErr w:type="gramStart"/>
      <w:r w:rsidRPr="001D3BBE">
        <w:rPr>
          <w:sz w:val="24"/>
          <w:szCs w:val="24"/>
        </w:rPr>
        <w:t>принят</w:t>
      </w:r>
      <w:proofErr w:type="gramEnd"/>
      <w:r w:rsidRPr="001D3BBE">
        <w:rPr>
          <w:sz w:val="24"/>
          <w:szCs w:val="24"/>
        </w:rPr>
        <w:t xml:space="preserve"> на основе </w:t>
      </w:r>
      <w:hyperlink r:id="rId42" w:history="1">
        <w:r w:rsidRPr="001D3BBE">
          <w:rPr>
            <w:sz w:val="24"/>
            <w:szCs w:val="24"/>
          </w:rPr>
          <w:t>СП 42.13330.2016</w:t>
        </w:r>
      </w:hyperlink>
      <w:r w:rsidRPr="001D3BBE">
        <w:rPr>
          <w:sz w:val="24"/>
          <w:szCs w:val="24"/>
        </w:rPr>
        <w:t xml:space="preserve"> (с последующими изменениями), </w:t>
      </w:r>
      <w:hyperlink r:id="rId43" w:history="1">
        <w:r w:rsidRPr="001D3BBE">
          <w:rPr>
            <w:sz w:val="24"/>
            <w:szCs w:val="24"/>
          </w:rPr>
          <w:t>свода</w:t>
        </w:r>
      </w:hyperlink>
      <w:r w:rsidRPr="001D3BBE">
        <w:rPr>
          <w:sz w:val="24"/>
          <w:szCs w:val="24"/>
        </w:rPr>
        <w:t xml:space="preserve"> правил "СП 309.1325800.2017. Свод правил. Здания театрально-зрелищные. Правила проектирования", утвержденного приказом Минстроя России от 29.08.2017 N 1179/</w:t>
      </w:r>
      <w:proofErr w:type="spellStart"/>
      <w:proofErr w:type="gramStart"/>
      <w:r w:rsidRPr="001D3BBE">
        <w:rPr>
          <w:sz w:val="24"/>
          <w:szCs w:val="24"/>
        </w:rPr>
        <w:t>пр</w:t>
      </w:r>
      <w:proofErr w:type="spellEnd"/>
      <w:proofErr w:type="gramEnd"/>
      <w:r w:rsidRPr="001D3BBE">
        <w:rPr>
          <w:sz w:val="24"/>
          <w:szCs w:val="24"/>
        </w:rPr>
        <w:t>;</w:t>
      </w:r>
    </w:p>
    <w:p w:rsidR="001D3BBE" w:rsidRPr="001D3BBE" w:rsidRDefault="001D3BBE" w:rsidP="001D3BBE">
      <w:pPr>
        <w:autoSpaceDE w:val="0"/>
        <w:autoSpaceDN w:val="0"/>
        <w:adjustRightInd w:val="0"/>
        <w:ind w:firstLine="540"/>
        <w:jc w:val="both"/>
        <w:rPr>
          <w:sz w:val="24"/>
          <w:szCs w:val="24"/>
        </w:rPr>
      </w:pPr>
      <w:r w:rsidRPr="001D3BBE">
        <w:rPr>
          <w:sz w:val="24"/>
          <w:szCs w:val="24"/>
        </w:rPr>
        <w:t xml:space="preserve">- территориальной доступности </w:t>
      </w:r>
      <w:proofErr w:type="gramStart"/>
      <w:r w:rsidRPr="001D3BBE">
        <w:rPr>
          <w:sz w:val="24"/>
          <w:szCs w:val="24"/>
        </w:rPr>
        <w:t>принят</w:t>
      </w:r>
      <w:proofErr w:type="gramEnd"/>
      <w:r w:rsidRPr="001D3BBE">
        <w:rPr>
          <w:sz w:val="24"/>
          <w:szCs w:val="24"/>
        </w:rPr>
        <w:t xml:space="preserve"> на основе </w:t>
      </w:r>
      <w:hyperlink r:id="rId44" w:history="1">
        <w:r w:rsidRPr="001D3BBE">
          <w:rPr>
            <w:sz w:val="24"/>
            <w:szCs w:val="24"/>
          </w:rPr>
          <w:t>СП 42.13330.2016</w:t>
        </w:r>
      </w:hyperlink>
      <w:r w:rsidRPr="001D3BBE">
        <w:rPr>
          <w:sz w:val="24"/>
          <w:szCs w:val="24"/>
        </w:rPr>
        <w:t xml:space="preserve"> (с последующими изменениями).</w:t>
      </w:r>
    </w:p>
    <w:p w:rsidR="001D3BBE" w:rsidRPr="001D3BBE" w:rsidRDefault="001D3BBE" w:rsidP="001D3BBE">
      <w:pPr>
        <w:autoSpaceDE w:val="0"/>
        <w:autoSpaceDN w:val="0"/>
        <w:adjustRightInd w:val="0"/>
        <w:ind w:firstLine="540"/>
        <w:jc w:val="both"/>
        <w:rPr>
          <w:sz w:val="24"/>
          <w:szCs w:val="24"/>
        </w:rPr>
      </w:pPr>
      <w:r w:rsidRPr="001D3BBE">
        <w:rPr>
          <w:sz w:val="24"/>
          <w:szCs w:val="24"/>
        </w:rPr>
        <w:t>N 2.4 в части:</w:t>
      </w:r>
    </w:p>
    <w:p w:rsidR="001D3BBE" w:rsidRPr="001D3BBE" w:rsidRDefault="001D3BBE" w:rsidP="001D3BBE">
      <w:pPr>
        <w:autoSpaceDE w:val="0"/>
        <w:autoSpaceDN w:val="0"/>
        <w:adjustRightInd w:val="0"/>
        <w:ind w:firstLine="540"/>
        <w:jc w:val="both"/>
        <w:rPr>
          <w:sz w:val="24"/>
          <w:szCs w:val="24"/>
        </w:rPr>
      </w:pPr>
      <w:r w:rsidRPr="001D3BBE">
        <w:rPr>
          <w:sz w:val="24"/>
          <w:szCs w:val="24"/>
        </w:rPr>
        <w:t xml:space="preserve">- обеспеченности </w:t>
      </w:r>
      <w:proofErr w:type="gramStart"/>
      <w:r w:rsidRPr="001D3BBE">
        <w:rPr>
          <w:sz w:val="24"/>
          <w:szCs w:val="24"/>
        </w:rPr>
        <w:t>принят</w:t>
      </w:r>
      <w:proofErr w:type="gramEnd"/>
      <w:r w:rsidRPr="001D3BBE">
        <w:rPr>
          <w:sz w:val="24"/>
          <w:szCs w:val="24"/>
        </w:rPr>
        <w:t xml:space="preserve"> на основе свода </w:t>
      </w:r>
      <w:hyperlink r:id="rId45" w:history="1">
        <w:r w:rsidRPr="001D3BBE">
          <w:rPr>
            <w:sz w:val="24"/>
            <w:szCs w:val="24"/>
          </w:rPr>
          <w:t>правил</w:t>
        </w:r>
      </w:hyperlink>
      <w:r w:rsidRPr="001D3BBE">
        <w:rPr>
          <w:sz w:val="24"/>
          <w:szCs w:val="24"/>
        </w:rPr>
        <w:t xml:space="preserve"> "СП 251.1325800.2016. Свод правил. Здания общеобразовательных организаций. Правила проектирования", утвержденных Приказом Минстроя России от 17.08.2016 N 572/</w:t>
      </w:r>
      <w:proofErr w:type="spellStart"/>
      <w:proofErr w:type="gramStart"/>
      <w:r w:rsidRPr="001D3BBE">
        <w:rPr>
          <w:sz w:val="24"/>
          <w:szCs w:val="24"/>
        </w:rPr>
        <w:t>пр</w:t>
      </w:r>
      <w:proofErr w:type="spellEnd"/>
      <w:proofErr w:type="gramEnd"/>
      <w:r w:rsidRPr="001D3BBE">
        <w:rPr>
          <w:sz w:val="24"/>
          <w:szCs w:val="24"/>
        </w:rPr>
        <w:t>) (с последующими изменениями).</w:t>
      </w:r>
    </w:p>
    <w:p w:rsidR="001D3BBE" w:rsidRPr="001D3BBE" w:rsidRDefault="001D3BBE" w:rsidP="001D3BBE">
      <w:pPr>
        <w:autoSpaceDE w:val="0"/>
        <w:autoSpaceDN w:val="0"/>
        <w:adjustRightInd w:val="0"/>
        <w:ind w:firstLine="540"/>
        <w:jc w:val="both"/>
        <w:rPr>
          <w:sz w:val="24"/>
          <w:szCs w:val="24"/>
        </w:rPr>
      </w:pPr>
      <w:r w:rsidRPr="001D3BBE">
        <w:rPr>
          <w:sz w:val="24"/>
          <w:szCs w:val="24"/>
        </w:rPr>
        <w:t xml:space="preserve">- территориальной доступности </w:t>
      </w:r>
      <w:proofErr w:type="gramStart"/>
      <w:r w:rsidRPr="001D3BBE">
        <w:rPr>
          <w:sz w:val="24"/>
          <w:szCs w:val="24"/>
        </w:rPr>
        <w:t>принят</w:t>
      </w:r>
      <w:proofErr w:type="gramEnd"/>
      <w:r w:rsidRPr="001D3BBE">
        <w:rPr>
          <w:sz w:val="24"/>
          <w:szCs w:val="24"/>
        </w:rPr>
        <w:t xml:space="preserve"> на основе </w:t>
      </w:r>
      <w:hyperlink r:id="rId46" w:history="1">
        <w:r w:rsidRPr="001D3BBE">
          <w:rPr>
            <w:sz w:val="24"/>
            <w:szCs w:val="24"/>
          </w:rPr>
          <w:t>СП 42.13330.2016</w:t>
        </w:r>
      </w:hyperlink>
      <w:r w:rsidRPr="001D3BBE">
        <w:rPr>
          <w:sz w:val="24"/>
          <w:szCs w:val="24"/>
        </w:rPr>
        <w:t xml:space="preserve"> (с последующими изменениями).</w:t>
      </w:r>
    </w:p>
    <w:p w:rsidR="001D3BBE" w:rsidRPr="001D3BBE" w:rsidRDefault="001D3BBE" w:rsidP="001D3BBE">
      <w:pPr>
        <w:autoSpaceDE w:val="0"/>
        <w:autoSpaceDN w:val="0"/>
        <w:adjustRightInd w:val="0"/>
        <w:spacing w:before="200"/>
        <w:ind w:firstLine="540"/>
        <w:jc w:val="both"/>
        <w:rPr>
          <w:b/>
          <w:sz w:val="24"/>
          <w:szCs w:val="24"/>
        </w:rPr>
      </w:pPr>
      <w:r w:rsidRPr="001D3BBE">
        <w:rPr>
          <w:b/>
          <w:sz w:val="24"/>
          <w:szCs w:val="24"/>
        </w:rPr>
        <w:t xml:space="preserve">2.8. </w:t>
      </w:r>
      <w:proofErr w:type="gramStart"/>
      <w:r w:rsidRPr="001D3BBE">
        <w:rPr>
          <w:b/>
          <w:sz w:val="24"/>
          <w:szCs w:val="24"/>
        </w:rPr>
        <w:t xml:space="preserve">Обоснование предельных значений расчетных показателей минимально допустимого уровня обеспеченности объектами инфраструктуры велосипедного транспорта населения </w:t>
      </w:r>
      <w:proofErr w:type="spellStart"/>
      <w:r w:rsidRPr="001D3BBE">
        <w:rPr>
          <w:b/>
          <w:sz w:val="24"/>
          <w:szCs w:val="24"/>
        </w:rPr>
        <w:t>Казарского</w:t>
      </w:r>
      <w:proofErr w:type="spellEnd"/>
      <w:r w:rsidRPr="001D3BBE">
        <w:rPr>
          <w:b/>
          <w:sz w:val="24"/>
          <w:szCs w:val="24"/>
        </w:rPr>
        <w:t xml:space="preserve"> сельсовета Никольского района Пензенской области и предельных значений расчетных показателей максимально допустимого уровня территориальной доступности таких объектов для населения </w:t>
      </w:r>
      <w:proofErr w:type="spellStart"/>
      <w:r w:rsidRPr="001D3BBE">
        <w:rPr>
          <w:b/>
          <w:sz w:val="24"/>
          <w:szCs w:val="24"/>
        </w:rPr>
        <w:t>Казарского</w:t>
      </w:r>
      <w:proofErr w:type="spellEnd"/>
      <w:r w:rsidRPr="001D3BBE">
        <w:rPr>
          <w:b/>
          <w:sz w:val="24"/>
          <w:szCs w:val="24"/>
        </w:rPr>
        <w:t xml:space="preserve"> </w:t>
      </w:r>
      <w:r w:rsidRPr="001D3BBE">
        <w:rPr>
          <w:b/>
          <w:sz w:val="24"/>
          <w:szCs w:val="24"/>
        </w:rPr>
        <w:lastRenderedPageBreak/>
        <w:t xml:space="preserve">сельсовета Никольского района Пензенской области, содержащихся в </w:t>
      </w:r>
      <w:hyperlink w:anchor="Par2302" w:history="1">
        <w:r w:rsidRPr="001D3BBE">
          <w:rPr>
            <w:b/>
            <w:sz w:val="24"/>
            <w:szCs w:val="24"/>
          </w:rPr>
          <w:t>разделе 1.8 части 1</w:t>
        </w:r>
      </w:hyperlink>
      <w:r w:rsidRPr="001D3BBE">
        <w:rPr>
          <w:b/>
          <w:sz w:val="24"/>
          <w:szCs w:val="24"/>
        </w:rPr>
        <w:t xml:space="preserve"> местных нормативов градостроительного проектирования </w:t>
      </w:r>
      <w:proofErr w:type="spellStart"/>
      <w:r w:rsidRPr="001D3BBE">
        <w:rPr>
          <w:b/>
          <w:sz w:val="24"/>
          <w:szCs w:val="24"/>
        </w:rPr>
        <w:t>Казарского</w:t>
      </w:r>
      <w:proofErr w:type="spellEnd"/>
      <w:r w:rsidRPr="001D3BBE">
        <w:rPr>
          <w:b/>
          <w:sz w:val="24"/>
          <w:szCs w:val="24"/>
        </w:rPr>
        <w:t xml:space="preserve"> сельсовета Никольского района Пензенской области.</w:t>
      </w:r>
      <w:proofErr w:type="gramEnd"/>
    </w:p>
    <w:p w:rsidR="001D3BBE" w:rsidRPr="001D3BBE" w:rsidRDefault="001D3BBE" w:rsidP="001D3BBE">
      <w:pPr>
        <w:autoSpaceDE w:val="0"/>
        <w:autoSpaceDN w:val="0"/>
        <w:adjustRightInd w:val="0"/>
        <w:spacing w:before="200"/>
        <w:ind w:firstLine="540"/>
        <w:jc w:val="both"/>
        <w:rPr>
          <w:sz w:val="24"/>
          <w:szCs w:val="24"/>
        </w:rPr>
      </w:pPr>
      <w:r w:rsidRPr="001D3BBE">
        <w:rPr>
          <w:sz w:val="24"/>
          <w:szCs w:val="24"/>
        </w:rPr>
        <w:t xml:space="preserve">N 1.1 - N 1.5, N 2.1 в части обеспеченности приняты на основе </w:t>
      </w:r>
      <w:hyperlink r:id="rId47" w:history="1">
        <w:r w:rsidRPr="001D3BBE">
          <w:rPr>
            <w:sz w:val="24"/>
            <w:szCs w:val="24"/>
          </w:rPr>
          <w:t>свода</w:t>
        </w:r>
      </w:hyperlink>
      <w:r w:rsidRPr="001D3BBE">
        <w:rPr>
          <w:sz w:val="24"/>
          <w:szCs w:val="24"/>
        </w:rPr>
        <w:t xml:space="preserve"> правил "СП 42.13330.2016. Свод правил. Градостроительство. Планировка и застройка городских и сельских поселений. Актуализированная редакция СНиП 2.07.01-89*", утвержденного приказом Минстроя России от 30.12.2016 N 1034/</w:t>
      </w:r>
      <w:proofErr w:type="spellStart"/>
      <w:proofErr w:type="gramStart"/>
      <w:r w:rsidRPr="001D3BBE">
        <w:rPr>
          <w:sz w:val="24"/>
          <w:szCs w:val="24"/>
        </w:rPr>
        <w:t>пр</w:t>
      </w:r>
      <w:proofErr w:type="spellEnd"/>
      <w:proofErr w:type="gramEnd"/>
      <w:r w:rsidRPr="001D3BBE">
        <w:rPr>
          <w:sz w:val="24"/>
          <w:szCs w:val="24"/>
        </w:rPr>
        <w:t xml:space="preserve"> (с последующими изменениями), Методических </w:t>
      </w:r>
      <w:hyperlink r:id="rId48" w:history="1">
        <w:r w:rsidRPr="001D3BBE">
          <w:rPr>
            <w:sz w:val="24"/>
            <w:szCs w:val="24"/>
          </w:rPr>
          <w:t>рекомендаций</w:t>
        </w:r>
      </w:hyperlink>
      <w:r w:rsidRPr="001D3BBE">
        <w:rPr>
          <w:sz w:val="24"/>
          <w:szCs w:val="24"/>
        </w:rPr>
        <w:t xml:space="preserve"> для подготовки правил благоустройства территорий поселений, городских округов, внутригородских районов, утвержденных приказом Министерства строительства и жилищно-коммунального хозяйства Российской Федерации от 13.04.2017 N 711/</w:t>
      </w:r>
      <w:proofErr w:type="spellStart"/>
      <w:r w:rsidRPr="001D3BBE">
        <w:rPr>
          <w:sz w:val="24"/>
          <w:szCs w:val="24"/>
        </w:rPr>
        <w:t>пр</w:t>
      </w:r>
      <w:proofErr w:type="spellEnd"/>
      <w:r w:rsidRPr="001D3BBE">
        <w:rPr>
          <w:sz w:val="24"/>
          <w:szCs w:val="24"/>
        </w:rPr>
        <w:t xml:space="preserve">, Методических рекомендаций по разработке и реализации мероприятий по организации дорожного движения. </w:t>
      </w:r>
      <w:proofErr w:type="gramStart"/>
      <w:r w:rsidRPr="001D3BBE">
        <w:rPr>
          <w:sz w:val="24"/>
          <w:szCs w:val="24"/>
        </w:rPr>
        <w:t xml:space="preserve">Требований к планированию развития инфраструктуры велосипедного транспорта поселений, городских округов в Российской Федерации, согласованных Минтрансом России 24.07.2018 (одобренных протоколом Научно-технического совета открытого акционерного общества "Научно-исследовательский институт автомобильного транспорта" от 25 апреля 2017 г. N 2 и Межведомственным координационным комитетом проекта ПРООН/ГЭФ-Минтранса России "Сокращение выбросов парниковых газов от автомобильного транспорта в городах России" 5 октября 2017 года), </w:t>
      </w:r>
      <w:hyperlink r:id="rId49" w:history="1">
        <w:r w:rsidRPr="001D3BBE">
          <w:rPr>
            <w:sz w:val="24"/>
            <w:szCs w:val="24"/>
          </w:rPr>
          <w:t>ГОСТ 33150-2014</w:t>
        </w:r>
      </w:hyperlink>
      <w:r w:rsidRPr="001D3BBE">
        <w:rPr>
          <w:sz w:val="24"/>
          <w:szCs w:val="24"/>
        </w:rPr>
        <w:t>. Межгосударственный</w:t>
      </w:r>
      <w:proofErr w:type="gramEnd"/>
      <w:r w:rsidRPr="001D3BBE">
        <w:rPr>
          <w:sz w:val="24"/>
          <w:szCs w:val="24"/>
        </w:rPr>
        <w:t xml:space="preserve"> стандарт. Дороги автомобильные общего пользования. Проектирование пешеходных и велосипедных дорожек. </w:t>
      </w:r>
      <w:proofErr w:type="gramStart"/>
      <w:r w:rsidRPr="001D3BBE">
        <w:rPr>
          <w:sz w:val="24"/>
          <w:szCs w:val="24"/>
        </w:rPr>
        <w:t xml:space="preserve">Общие требования, введенного в действие приказом </w:t>
      </w:r>
      <w:proofErr w:type="spellStart"/>
      <w:r w:rsidRPr="001D3BBE">
        <w:rPr>
          <w:sz w:val="24"/>
          <w:szCs w:val="24"/>
        </w:rPr>
        <w:t>Росстандарта</w:t>
      </w:r>
      <w:proofErr w:type="spellEnd"/>
      <w:r w:rsidRPr="001D3BBE">
        <w:rPr>
          <w:sz w:val="24"/>
          <w:szCs w:val="24"/>
        </w:rPr>
        <w:t xml:space="preserve"> от 31.08.2015 N 1206-ст.</w:t>
      </w:r>
      <w:proofErr w:type="gramEnd"/>
    </w:p>
    <w:p w:rsidR="001D3BBE" w:rsidRPr="001D3BBE" w:rsidRDefault="001D3BBE" w:rsidP="001D3BBE">
      <w:pPr>
        <w:autoSpaceDE w:val="0"/>
        <w:autoSpaceDN w:val="0"/>
        <w:adjustRightInd w:val="0"/>
        <w:spacing w:before="200"/>
        <w:ind w:firstLine="540"/>
        <w:jc w:val="both"/>
        <w:rPr>
          <w:sz w:val="24"/>
          <w:szCs w:val="24"/>
        </w:rPr>
      </w:pPr>
    </w:p>
    <w:p w:rsidR="001D3BBE" w:rsidRPr="001D3BBE" w:rsidRDefault="001D3BBE" w:rsidP="001D3BBE">
      <w:pPr>
        <w:overflowPunct w:val="0"/>
        <w:ind w:firstLine="709"/>
        <w:jc w:val="both"/>
        <w:rPr>
          <w:rFonts w:eastAsia="Arial"/>
          <w:kern w:val="2"/>
          <w:sz w:val="24"/>
          <w:szCs w:val="24"/>
          <w:lang w:eastAsia="zh-CN" w:bidi="hi-IN"/>
        </w:rPr>
      </w:pPr>
      <w:bookmarkStart w:id="51" w:name="_Toc395513007"/>
      <w:r w:rsidRPr="001D3BBE">
        <w:rPr>
          <w:rFonts w:eastAsia="Arial" w:cs="Courier New"/>
          <w:b/>
          <w:kern w:val="2"/>
          <w:sz w:val="24"/>
          <w:szCs w:val="24"/>
          <w:lang w:eastAsia="zh-CN" w:bidi="hi-IN"/>
        </w:rPr>
        <w:t xml:space="preserve">2.9. </w:t>
      </w:r>
      <w:proofErr w:type="gramStart"/>
      <w:r w:rsidRPr="001D3BBE">
        <w:rPr>
          <w:rFonts w:eastAsia="Arial" w:cs="Courier New"/>
          <w:b/>
          <w:kern w:val="2"/>
          <w:sz w:val="24"/>
          <w:szCs w:val="24"/>
          <w:lang w:eastAsia="zh-CN" w:bidi="hi-IN"/>
        </w:rPr>
        <w:t>Обоснование расчетных показателей объектов местного значения, предназначенных для создания условий обеспечения жителей услугами связи, общественного питания, торговли и бытового обслуживания</w:t>
      </w:r>
      <w:bookmarkEnd w:id="51"/>
      <w:r w:rsidRPr="001D3BBE">
        <w:rPr>
          <w:rFonts w:eastAsia="Arial" w:cs="Courier New"/>
          <w:b/>
          <w:kern w:val="2"/>
          <w:sz w:val="24"/>
          <w:szCs w:val="24"/>
          <w:lang w:eastAsia="zh-CN" w:bidi="hi-IN"/>
        </w:rPr>
        <w:t xml:space="preserve"> </w:t>
      </w:r>
      <w:r w:rsidRPr="001D3BBE">
        <w:rPr>
          <w:rFonts w:eastAsia="Arial"/>
          <w:b/>
          <w:bCs/>
          <w:kern w:val="2"/>
          <w:sz w:val="24"/>
          <w:szCs w:val="24"/>
          <w:lang w:eastAsia="zh-CN" w:bidi="hi-IN"/>
        </w:rPr>
        <w:t xml:space="preserve">местного значения населения </w:t>
      </w:r>
      <w:proofErr w:type="spellStart"/>
      <w:r w:rsidRPr="001D3BBE">
        <w:rPr>
          <w:rFonts w:eastAsia="Arial"/>
          <w:b/>
          <w:bCs/>
          <w:kern w:val="2"/>
          <w:sz w:val="24"/>
          <w:szCs w:val="24"/>
          <w:lang w:eastAsia="zh-CN" w:bidi="hi-IN"/>
        </w:rPr>
        <w:t>Казарского</w:t>
      </w:r>
      <w:proofErr w:type="spellEnd"/>
      <w:r w:rsidRPr="001D3BBE">
        <w:rPr>
          <w:rFonts w:eastAsia="Arial"/>
          <w:b/>
          <w:bCs/>
          <w:kern w:val="2"/>
          <w:sz w:val="24"/>
          <w:szCs w:val="24"/>
          <w:lang w:eastAsia="zh-CN" w:bidi="hi-IN"/>
        </w:rPr>
        <w:t xml:space="preserve"> сельсовета Никольского района Пензенской области, предельных значени</w:t>
      </w:r>
      <w:r w:rsidRPr="001D3BBE">
        <w:rPr>
          <w:b/>
          <w:bCs/>
          <w:kern w:val="2"/>
          <w:sz w:val="24"/>
          <w:szCs w:val="24"/>
          <w:lang w:bidi="hi-IN"/>
        </w:rPr>
        <w:t>й</w:t>
      </w:r>
      <w:r w:rsidRPr="001D3BBE">
        <w:rPr>
          <w:rFonts w:eastAsia="Arial"/>
          <w:b/>
          <w:bCs/>
          <w:kern w:val="2"/>
          <w:sz w:val="24"/>
          <w:szCs w:val="24"/>
          <w:lang w:eastAsia="zh-CN" w:bidi="hi-IN"/>
        </w:rPr>
        <w:t xml:space="preserve"> расчетных показателей максимально допустимого уровня территориальной доступности таких объектов для населения</w:t>
      </w:r>
      <w:r w:rsidRPr="001D3BBE">
        <w:rPr>
          <w:sz w:val="24"/>
          <w:szCs w:val="24"/>
        </w:rPr>
        <w:t xml:space="preserve"> </w:t>
      </w:r>
      <w:proofErr w:type="spellStart"/>
      <w:r w:rsidRPr="001D3BBE">
        <w:rPr>
          <w:rFonts w:eastAsia="Arial"/>
          <w:b/>
          <w:bCs/>
          <w:kern w:val="2"/>
          <w:sz w:val="24"/>
          <w:szCs w:val="24"/>
          <w:lang w:eastAsia="zh-CN" w:bidi="hi-IN"/>
        </w:rPr>
        <w:t>Казарского</w:t>
      </w:r>
      <w:proofErr w:type="spellEnd"/>
      <w:r w:rsidRPr="001D3BBE">
        <w:rPr>
          <w:rFonts w:eastAsia="Arial"/>
          <w:b/>
          <w:bCs/>
          <w:kern w:val="2"/>
          <w:sz w:val="24"/>
          <w:szCs w:val="24"/>
          <w:lang w:eastAsia="zh-CN" w:bidi="hi-IN"/>
        </w:rPr>
        <w:t xml:space="preserve"> сельсовета Никольского района Пензенской области, содержащихся в разделе 1.9 части 1 местных </w:t>
      </w:r>
      <w:r w:rsidRPr="001D3BBE">
        <w:rPr>
          <w:rFonts w:eastAsia="NSimSun"/>
          <w:b/>
          <w:bCs/>
          <w:kern w:val="2"/>
          <w:sz w:val="24"/>
          <w:szCs w:val="24"/>
          <w:lang w:eastAsia="zh-CN" w:bidi="hi-IN"/>
        </w:rPr>
        <w:t>н</w:t>
      </w:r>
      <w:r w:rsidRPr="001D3BBE">
        <w:rPr>
          <w:rFonts w:eastAsia="Arial"/>
          <w:b/>
          <w:bCs/>
          <w:kern w:val="2"/>
          <w:sz w:val="24"/>
          <w:szCs w:val="24"/>
          <w:lang w:eastAsia="zh-CN" w:bidi="hi-IN"/>
        </w:rPr>
        <w:t>ормативов градостроительного проектирования</w:t>
      </w:r>
      <w:r w:rsidRPr="001D3BBE">
        <w:rPr>
          <w:sz w:val="24"/>
          <w:szCs w:val="24"/>
        </w:rPr>
        <w:t xml:space="preserve"> </w:t>
      </w:r>
      <w:proofErr w:type="spellStart"/>
      <w:r w:rsidRPr="001D3BBE">
        <w:rPr>
          <w:rFonts w:eastAsia="Arial"/>
          <w:b/>
          <w:bCs/>
          <w:kern w:val="2"/>
          <w:sz w:val="24"/>
          <w:szCs w:val="24"/>
          <w:lang w:eastAsia="zh-CN" w:bidi="hi-IN"/>
        </w:rPr>
        <w:t>Казарского</w:t>
      </w:r>
      <w:proofErr w:type="spellEnd"/>
      <w:r w:rsidRPr="001D3BBE">
        <w:rPr>
          <w:rFonts w:eastAsia="Arial"/>
          <w:b/>
          <w:bCs/>
          <w:kern w:val="2"/>
          <w:sz w:val="24"/>
          <w:szCs w:val="24"/>
          <w:lang w:eastAsia="zh-CN" w:bidi="hi-IN"/>
        </w:rPr>
        <w:t xml:space="preserve"> сельсовета</w:t>
      </w:r>
      <w:proofErr w:type="gramEnd"/>
      <w:r w:rsidRPr="001D3BBE">
        <w:rPr>
          <w:rFonts w:eastAsia="Arial"/>
          <w:b/>
          <w:bCs/>
          <w:kern w:val="2"/>
          <w:sz w:val="24"/>
          <w:szCs w:val="24"/>
          <w:lang w:eastAsia="zh-CN" w:bidi="hi-IN"/>
        </w:rPr>
        <w:t xml:space="preserve"> Никольского района Пензенской области.</w:t>
      </w:r>
    </w:p>
    <w:p w:rsidR="001D3BBE" w:rsidRPr="001D3BBE" w:rsidRDefault="001D3BBE" w:rsidP="001D3BBE">
      <w:pPr>
        <w:spacing w:line="100" w:lineRule="atLeast"/>
        <w:ind w:firstLine="567"/>
        <w:jc w:val="both"/>
        <w:rPr>
          <w:b/>
          <w:sz w:val="24"/>
          <w:szCs w:val="24"/>
        </w:rPr>
      </w:pPr>
    </w:p>
    <w:p w:rsidR="001D3BBE" w:rsidRPr="001D3BBE" w:rsidRDefault="001D3BBE" w:rsidP="001D3BBE">
      <w:pPr>
        <w:spacing w:line="100" w:lineRule="atLeast"/>
        <w:jc w:val="both"/>
        <w:rPr>
          <w:sz w:val="24"/>
          <w:szCs w:val="24"/>
        </w:rPr>
      </w:pPr>
      <w:r w:rsidRPr="001D3BBE">
        <w:rPr>
          <w:sz w:val="24"/>
          <w:szCs w:val="24"/>
        </w:rPr>
        <w:t xml:space="preserve">№ 1,2,3,4,5,6 приняты </w:t>
      </w:r>
      <w:bookmarkStart w:id="52" w:name="_Toc395513008"/>
      <w:r w:rsidRPr="001D3BBE">
        <w:rPr>
          <w:bCs/>
          <w:sz w:val="24"/>
          <w:szCs w:val="24"/>
        </w:rPr>
        <w:t>согласно своду правил СП 42.13330.2016</w:t>
      </w:r>
      <w:r w:rsidRPr="001D3BBE">
        <w:rPr>
          <w:sz w:val="24"/>
          <w:szCs w:val="24"/>
        </w:rPr>
        <w:t xml:space="preserve"> «Градостроительство</w:t>
      </w:r>
      <w:proofErr w:type="gramStart"/>
      <w:r w:rsidRPr="001D3BBE">
        <w:rPr>
          <w:sz w:val="24"/>
          <w:szCs w:val="24"/>
        </w:rPr>
        <w:t>.</w:t>
      </w:r>
      <w:proofErr w:type="gramEnd"/>
      <w:r w:rsidRPr="001D3BBE">
        <w:rPr>
          <w:sz w:val="24"/>
          <w:szCs w:val="24"/>
        </w:rPr>
        <w:t xml:space="preserve"> </w:t>
      </w:r>
      <w:proofErr w:type="gramStart"/>
      <w:r w:rsidRPr="001D3BBE">
        <w:rPr>
          <w:sz w:val="24"/>
          <w:szCs w:val="24"/>
        </w:rPr>
        <w:t>п</w:t>
      </w:r>
      <w:proofErr w:type="gramEnd"/>
      <w:r w:rsidRPr="001D3BBE">
        <w:rPr>
          <w:sz w:val="24"/>
          <w:szCs w:val="24"/>
        </w:rPr>
        <w:t xml:space="preserve">ланировка и застройка городских и сельских поселений» утвержденном </w:t>
      </w:r>
      <w:hyperlink r:id="rId50" w:history="1">
        <w:r w:rsidRPr="001D3BBE">
          <w:rPr>
            <w:sz w:val="24"/>
            <w:szCs w:val="24"/>
            <w:u w:val="single"/>
          </w:rPr>
          <w:t>Приказом</w:t>
        </w:r>
      </w:hyperlink>
      <w:r w:rsidRPr="001D3BBE">
        <w:rPr>
          <w:sz w:val="24"/>
          <w:szCs w:val="24"/>
        </w:rPr>
        <w:t xml:space="preserve"> </w:t>
      </w:r>
      <w:proofErr w:type="spellStart"/>
      <w:r w:rsidRPr="001D3BBE">
        <w:rPr>
          <w:sz w:val="24"/>
          <w:szCs w:val="24"/>
        </w:rPr>
        <w:t>Минрегиона</w:t>
      </w:r>
      <w:proofErr w:type="spellEnd"/>
      <w:r w:rsidRPr="001D3BBE">
        <w:rPr>
          <w:sz w:val="24"/>
          <w:szCs w:val="24"/>
        </w:rPr>
        <w:t xml:space="preserve"> РФ от 28 декабря 2010 г. № 820  </w:t>
      </w:r>
      <w:hyperlink w:history="1">
        <w:r w:rsidRPr="001D3BBE">
          <w:rPr>
            <w:sz w:val="24"/>
            <w:szCs w:val="24"/>
            <w:u w:val="single"/>
          </w:rPr>
          <w:t>приложение</w:t>
        </w:r>
      </w:hyperlink>
      <w:r w:rsidRPr="001D3BBE">
        <w:rPr>
          <w:sz w:val="24"/>
          <w:szCs w:val="24"/>
        </w:rPr>
        <w:t xml:space="preserve"> Д.</w:t>
      </w:r>
    </w:p>
    <w:p w:rsidR="001D3BBE" w:rsidRPr="001D3BBE" w:rsidRDefault="001D3BBE" w:rsidP="001D3BBE">
      <w:pPr>
        <w:ind w:firstLine="708"/>
        <w:jc w:val="both"/>
        <w:rPr>
          <w:sz w:val="24"/>
          <w:szCs w:val="24"/>
        </w:rPr>
      </w:pPr>
      <w:r w:rsidRPr="001D3BBE">
        <w:rPr>
          <w:sz w:val="24"/>
          <w:szCs w:val="24"/>
        </w:rPr>
        <w:t xml:space="preserve">Максимально допустимый уровень территориальной доступности принят на основе СП 42.13330.2016. </w:t>
      </w:r>
    </w:p>
    <w:p w:rsidR="001D3BBE" w:rsidRPr="001D3BBE" w:rsidRDefault="001D3BBE" w:rsidP="001D3BBE">
      <w:pPr>
        <w:ind w:firstLine="708"/>
        <w:jc w:val="both"/>
        <w:rPr>
          <w:sz w:val="24"/>
          <w:szCs w:val="24"/>
        </w:rPr>
      </w:pPr>
    </w:p>
    <w:bookmarkEnd w:id="52"/>
    <w:p w:rsidR="001D3BBE" w:rsidRPr="001D3BBE" w:rsidRDefault="001D3BBE" w:rsidP="001D3BBE">
      <w:pPr>
        <w:overflowPunct w:val="0"/>
        <w:ind w:firstLine="709"/>
        <w:jc w:val="both"/>
        <w:rPr>
          <w:rFonts w:eastAsia="Arial"/>
          <w:kern w:val="2"/>
          <w:sz w:val="24"/>
          <w:szCs w:val="24"/>
          <w:lang w:eastAsia="zh-CN" w:bidi="hi-IN"/>
        </w:rPr>
      </w:pPr>
      <w:r w:rsidRPr="001D3BBE">
        <w:rPr>
          <w:rFonts w:eastAsia="Arial"/>
          <w:b/>
          <w:bCs/>
          <w:kern w:val="2"/>
          <w:sz w:val="26"/>
          <w:szCs w:val="26"/>
          <w:lang w:eastAsia="zh-CN" w:bidi="hi-IN"/>
        </w:rPr>
        <w:t xml:space="preserve">2.10. </w:t>
      </w:r>
      <w:proofErr w:type="gramStart"/>
      <w:r w:rsidRPr="001D3BBE">
        <w:rPr>
          <w:rFonts w:eastAsia="Arial" w:cs="Courier New"/>
          <w:b/>
          <w:kern w:val="2"/>
          <w:sz w:val="24"/>
          <w:szCs w:val="24"/>
          <w:lang w:eastAsia="zh-CN" w:bidi="hi-IN"/>
        </w:rPr>
        <w:t xml:space="preserve">Обоснование расчетных показателей помещений для работы участкового уполномоченного полиции </w:t>
      </w:r>
      <w:r w:rsidRPr="001D3BBE">
        <w:rPr>
          <w:rFonts w:eastAsia="Arial"/>
          <w:b/>
          <w:bCs/>
          <w:kern w:val="2"/>
          <w:sz w:val="24"/>
          <w:szCs w:val="24"/>
          <w:lang w:eastAsia="zh-CN" w:bidi="hi-IN"/>
        </w:rPr>
        <w:t xml:space="preserve">местного значения населения </w:t>
      </w:r>
      <w:proofErr w:type="spellStart"/>
      <w:r w:rsidRPr="001D3BBE">
        <w:rPr>
          <w:rFonts w:eastAsia="Arial"/>
          <w:b/>
          <w:bCs/>
          <w:kern w:val="2"/>
          <w:sz w:val="24"/>
          <w:szCs w:val="24"/>
          <w:lang w:eastAsia="zh-CN" w:bidi="hi-IN"/>
        </w:rPr>
        <w:t>Казарского</w:t>
      </w:r>
      <w:proofErr w:type="spellEnd"/>
      <w:r w:rsidRPr="001D3BBE">
        <w:rPr>
          <w:rFonts w:eastAsia="Arial"/>
          <w:b/>
          <w:bCs/>
          <w:kern w:val="2"/>
          <w:sz w:val="24"/>
          <w:szCs w:val="24"/>
          <w:lang w:eastAsia="zh-CN" w:bidi="hi-IN"/>
        </w:rPr>
        <w:t xml:space="preserve"> сельсовета Никольского района Пензенской области, предельных значени</w:t>
      </w:r>
      <w:r w:rsidRPr="001D3BBE">
        <w:rPr>
          <w:b/>
          <w:bCs/>
          <w:kern w:val="2"/>
          <w:sz w:val="24"/>
          <w:szCs w:val="24"/>
          <w:lang w:bidi="hi-IN"/>
        </w:rPr>
        <w:t>й</w:t>
      </w:r>
      <w:r w:rsidRPr="001D3BBE">
        <w:rPr>
          <w:rFonts w:eastAsia="Arial"/>
          <w:b/>
          <w:bCs/>
          <w:kern w:val="2"/>
          <w:sz w:val="24"/>
          <w:szCs w:val="24"/>
          <w:lang w:eastAsia="zh-CN" w:bidi="hi-IN"/>
        </w:rPr>
        <w:t xml:space="preserve"> расчетных показателей максимально допустимого уровня территориальной доступности таких объектов для населения</w:t>
      </w:r>
      <w:r w:rsidRPr="001D3BBE">
        <w:rPr>
          <w:sz w:val="24"/>
          <w:szCs w:val="24"/>
        </w:rPr>
        <w:t xml:space="preserve"> </w:t>
      </w:r>
      <w:proofErr w:type="spellStart"/>
      <w:r w:rsidRPr="001D3BBE">
        <w:rPr>
          <w:rFonts w:eastAsia="Arial"/>
          <w:b/>
          <w:bCs/>
          <w:kern w:val="2"/>
          <w:sz w:val="24"/>
          <w:szCs w:val="24"/>
          <w:lang w:eastAsia="zh-CN" w:bidi="hi-IN"/>
        </w:rPr>
        <w:t>Казарского</w:t>
      </w:r>
      <w:proofErr w:type="spellEnd"/>
      <w:r w:rsidRPr="001D3BBE">
        <w:rPr>
          <w:rFonts w:eastAsia="Arial"/>
          <w:b/>
          <w:bCs/>
          <w:kern w:val="2"/>
          <w:sz w:val="24"/>
          <w:szCs w:val="24"/>
          <w:lang w:eastAsia="zh-CN" w:bidi="hi-IN"/>
        </w:rPr>
        <w:t xml:space="preserve"> сельсовета Никольского района Пензенской области, содержащихся в разделе 1.10 части 1 местных </w:t>
      </w:r>
      <w:r w:rsidRPr="001D3BBE">
        <w:rPr>
          <w:rFonts w:eastAsia="NSimSun"/>
          <w:b/>
          <w:bCs/>
          <w:kern w:val="2"/>
          <w:sz w:val="24"/>
          <w:szCs w:val="24"/>
          <w:lang w:eastAsia="zh-CN" w:bidi="hi-IN"/>
        </w:rPr>
        <w:t>н</w:t>
      </w:r>
      <w:r w:rsidRPr="001D3BBE">
        <w:rPr>
          <w:rFonts w:eastAsia="Arial"/>
          <w:b/>
          <w:bCs/>
          <w:kern w:val="2"/>
          <w:sz w:val="24"/>
          <w:szCs w:val="24"/>
          <w:lang w:eastAsia="zh-CN" w:bidi="hi-IN"/>
        </w:rPr>
        <w:t>ормативов градостроительного проектирования</w:t>
      </w:r>
      <w:r w:rsidRPr="001D3BBE">
        <w:rPr>
          <w:sz w:val="24"/>
          <w:szCs w:val="24"/>
        </w:rPr>
        <w:t xml:space="preserve"> </w:t>
      </w:r>
      <w:proofErr w:type="spellStart"/>
      <w:r w:rsidRPr="001D3BBE">
        <w:rPr>
          <w:rFonts w:eastAsia="Arial"/>
          <w:b/>
          <w:bCs/>
          <w:kern w:val="2"/>
          <w:sz w:val="24"/>
          <w:szCs w:val="24"/>
          <w:lang w:eastAsia="zh-CN" w:bidi="hi-IN"/>
        </w:rPr>
        <w:t>Казарского</w:t>
      </w:r>
      <w:proofErr w:type="spellEnd"/>
      <w:r w:rsidRPr="001D3BBE">
        <w:rPr>
          <w:rFonts w:eastAsia="Arial"/>
          <w:b/>
          <w:bCs/>
          <w:kern w:val="2"/>
          <w:sz w:val="24"/>
          <w:szCs w:val="24"/>
          <w:lang w:eastAsia="zh-CN" w:bidi="hi-IN"/>
        </w:rPr>
        <w:t xml:space="preserve"> сельсовета Никольского района Пензенской области.</w:t>
      </w:r>
      <w:proofErr w:type="gramEnd"/>
    </w:p>
    <w:p w:rsidR="001D3BBE" w:rsidRPr="001D3BBE" w:rsidRDefault="001D3BBE" w:rsidP="001D3BBE">
      <w:pPr>
        <w:shd w:val="clear" w:color="auto" w:fill="FFFFFF"/>
        <w:ind w:firstLine="538"/>
        <w:jc w:val="both"/>
        <w:rPr>
          <w:b/>
          <w:sz w:val="24"/>
          <w:szCs w:val="24"/>
        </w:rPr>
      </w:pPr>
    </w:p>
    <w:p w:rsidR="001D3BBE" w:rsidRPr="001D3BBE" w:rsidRDefault="001D3BBE" w:rsidP="001D3BBE">
      <w:pPr>
        <w:shd w:val="clear" w:color="auto" w:fill="FFFFFF"/>
        <w:ind w:firstLine="708"/>
        <w:jc w:val="both"/>
        <w:rPr>
          <w:sz w:val="24"/>
          <w:szCs w:val="24"/>
        </w:rPr>
      </w:pPr>
      <w:r w:rsidRPr="001D3BBE">
        <w:rPr>
          <w:sz w:val="24"/>
          <w:szCs w:val="24"/>
        </w:rPr>
        <w:t>№1 принят в соответствии с Приказом МВД РФ от 31декабря 2012 г. № 1166 «Вопросы организации деятельности участковых уполномоченных полиции».</w:t>
      </w:r>
    </w:p>
    <w:p w:rsidR="001D3BBE" w:rsidRPr="001D3BBE" w:rsidRDefault="001D3BBE" w:rsidP="001D3BBE">
      <w:pPr>
        <w:pStyle w:val="2"/>
        <w:keepNext w:val="0"/>
        <w:autoSpaceDE w:val="0"/>
        <w:autoSpaceDN w:val="0"/>
        <w:adjustRightInd w:val="0"/>
        <w:jc w:val="center"/>
        <w:rPr>
          <w:rFonts w:eastAsia="Calibri"/>
          <w:szCs w:val="24"/>
        </w:rPr>
      </w:pPr>
    </w:p>
    <w:p w:rsidR="001D3BBE" w:rsidRPr="001D3BBE" w:rsidRDefault="001D3BBE" w:rsidP="001D3BBE">
      <w:pPr>
        <w:pStyle w:val="2"/>
        <w:keepNext w:val="0"/>
        <w:autoSpaceDE w:val="0"/>
        <w:autoSpaceDN w:val="0"/>
        <w:adjustRightInd w:val="0"/>
        <w:jc w:val="center"/>
        <w:rPr>
          <w:rFonts w:eastAsia="Calibri"/>
          <w:szCs w:val="24"/>
        </w:rPr>
      </w:pPr>
      <w:r w:rsidRPr="001D3BBE">
        <w:rPr>
          <w:rFonts w:eastAsia="Calibri"/>
          <w:szCs w:val="24"/>
        </w:rPr>
        <w:t>3. Правила и область применения расчетных показателей,</w:t>
      </w:r>
    </w:p>
    <w:p w:rsidR="001D3BBE" w:rsidRPr="001D3BBE" w:rsidRDefault="001D3BBE" w:rsidP="001D3BBE">
      <w:pPr>
        <w:pStyle w:val="2"/>
        <w:keepNext w:val="0"/>
        <w:autoSpaceDE w:val="0"/>
        <w:autoSpaceDN w:val="0"/>
        <w:adjustRightInd w:val="0"/>
        <w:jc w:val="center"/>
        <w:rPr>
          <w:rFonts w:eastAsia="Calibri"/>
          <w:szCs w:val="24"/>
        </w:rPr>
      </w:pPr>
      <w:r w:rsidRPr="001D3BBE">
        <w:rPr>
          <w:rFonts w:eastAsia="Calibri"/>
          <w:szCs w:val="24"/>
        </w:rPr>
        <w:lastRenderedPageBreak/>
        <w:t>содержащихся в основной части местных нормативов</w:t>
      </w:r>
    </w:p>
    <w:p w:rsidR="001D3BBE" w:rsidRPr="001D3BBE" w:rsidRDefault="001D3BBE" w:rsidP="001D3BBE">
      <w:pPr>
        <w:pStyle w:val="2"/>
        <w:keepNext w:val="0"/>
        <w:autoSpaceDE w:val="0"/>
        <w:autoSpaceDN w:val="0"/>
        <w:adjustRightInd w:val="0"/>
        <w:jc w:val="center"/>
        <w:rPr>
          <w:rFonts w:eastAsia="Calibri"/>
          <w:szCs w:val="24"/>
        </w:rPr>
      </w:pPr>
      <w:r w:rsidRPr="001D3BBE">
        <w:rPr>
          <w:rFonts w:eastAsia="Calibri"/>
          <w:szCs w:val="24"/>
        </w:rPr>
        <w:t xml:space="preserve">градостроительного проектирования </w:t>
      </w:r>
      <w:proofErr w:type="spellStart"/>
      <w:r w:rsidRPr="001D3BBE">
        <w:rPr>
          <w:rFonts w:eastAsia="Calibri"/>
          <w:szCs w:val="24"/>
        </w:rPr>
        <w:t>Казарского</w:t>
      </w:r>
      <w:proofErr w:type="spellEnd"/>
      <w:r w:rsidRPr="001D3BBE">
        <w:rPr>
          <w:rFonts w:eastAsia="Calibri"/>
          <w:szCs w:val="24"/>
        </w:rPr>
        <w:t xml:space="preserve"> сельсовета </w:t>
      </w:r>
    </w:p>
    <w:p w:rsidR="001D3BBE" w:rsidRPr="001D3BBE" w:rsidRDefault="001D3BBE" w:rsidP="001D3BBE">
      <w:pPr>
        <w:pStyle w:val="2"/>
        <w:keepNext w:val="0"/>
        <w:autoSpaceDE w:val="0"/>
        <w:autoSpaceDN w:val="0"/>
        <w:adjustRightInd w:val="0"/>
        <w:jc w:val="center"/>
        <w:rPr>
          <w:rFonts w:eastAsia="Calibri"/>
          <w:szCs w:val="24"/>
        </w:rPr>
      </w:pPr>
      <w:r w:rsidRPr="001D3BBE">
        <w:rPr>
          <w:rFonts w:eastAsia="Calibri"/>
          <w:szCs w:val="24"/>
        </w:rPr>
        <w:t>Никольского района Пензенской области</w:t>
      </w:r>
    </w:p>
    <w:p w:rsidR="001D3BBE" w:rsidRPr="001D3BBE" w:rsidRDefault="001D3BBE" w:rsidP="001D3BBE"/>
    <w:p w:rsidR="001D3BBE" w:rsidRPr="001D3BBE" w:rsidRDefault="001D3BBE" w:rsidP="001D3BBE">
      <w:pPr>
        <w:ind w:firstLine="709"/>
        <w:jc w:val="both"/>
        <w:rPr>
          <w:rFonts w:eastAsia="Arial"/>
          <w:kern w:val="2"/>
          <w:sz w:val="24"/>
          <w:szCs w:val="24"/>
          <w:lang w:eastAsia="zh-CN" w:bidi="hi-IN"/>
        </w:rPr>
      </w:pPr>
      <w:r w:rsidRPr="001D3BBE">
        <w:rPr>
          <w:rFonts w:eastAsia="Arial"/>
          <w:kern w:val="2"/>
          <w:sz w:val="24"/>
          <w:szCs w:val="24"/>
          <w:lang w:eastAsia="zh-CN" w:bidi="hi-IN"/>
        </w:rPr>
        <w:t xml:space="preserve">3.1. Область применения расчетных показателей местных нормативов градостроительного проектирования </w:t>
      </w:r>
      <w:proofErr w:type="spellStart"/>
      <w:r w:rsidRPr="001D3BBE">
        <w:rPr>
          <w:rFonts w:eastAsia="Arial"/>
          <w:kern w:val="2"/>
          <w:sz w:val="24"/>
          <w:szCs w:val="24"/>
          <w:lang w:eastAsia="zh-CN" w:bidi="hi-IN"/>
        </w:rPr>
        <w:t>Казарского</w:t>
      </w:r>
      <w:proofErr w:type="spellEnd"/>
      <w:r w:rsidRPr="001D3BBE">
        <w:rPr>
          <w:rFonts w:eastAsia="Arial"/>
          <w:kern w:val="2"/>
          <w:sz w:val="24"/>
          <w:szCs w:val="24"/>
          <w:lang w:eastAsia="zh-CN" w:bidi="hi-IN"/>
        </w:rPr>
        <w:t xml:space="preserve"> сельсовета Никольского района Пензенской области.</w:t>
      </w:r>
    </w:p>
    <w:p w:rsidR="001D3BBE" w:rsidRPr="001D3BBE" w:rsidRDefault="001D3BBE" w:rsidP="001D3BBE">
      <w:pPr>
        <w:ind w:firstLine="709"/>
        <w:jc w:val="both"/>
        <w:rPr>
          <w:rFonts w:eastAsia="Arial"/>
          <w:kern w:val="2"/>
          <w:sz w:val="24"/>
          <w:szCs w:val="24"/>
          <w:lang w:eastAsia="zh-CN" w:bidi="hi-IN"/>
        </w:rPr>
      </w:pPr>
      <w:r w:rsidRPr="001D3BBE">
        <w:rPr>
          <w:rFonts w:eastAsia="Arial"/>
          <w:kern w:val="2"/>
          <w:sz w:val="24"/>
          <w:szCs w:val="24"/>
          <w:lang w:eastAsia="zh-CN" w:bidi="hi-IN"/>
        </w:rPr>
        <w:t xml:space="preserve">Действие расчетных показателей местных нормативов градостроительного проектирования </w:t>
      </w:r>
      <w:proofErr w:type="spellStart"/>
      <w:r w:rsidRPr="001D3BBE">
        <w:rPr>
          <w:rFonts w:eastAsia="Arial"/>
          <w:kern w:val="2"/>
          <w:sz w:val="24"/>
          <w:szCs w:val="24"/>
          <w:lang w:eastAsia="zh-CN" w:bidi="hi-IN"/>
        </w:rPr>
        <w:t>Казарского</w:t>
      </w:r>
      <w:proofErr w:type="spellEnd"/>
      <w:r w:rsidRPr="001D3BBE">
        <w:rPr>
          <w:rFonts w:eastAsia="Arial"/>
          <w:kern w:val="2"/>
          <w:sz w:val="24"/>
          <w:szCs w:val="24"/>
          <w:lang w:eastAsia="zh-CN" w:bidi="hi-IN"/>
        </w:rPr>
        <w:t xml:space="preserve"> сельсовета Никольского района Пензенской области распространяется на всю территорию</w:t>
      </w:r>
      <w:r w:rsidRPr="001D3BBE">
        <w:rPr>
          <w:sz w:val="24"/>
          <w:szCs w:val="24"/>
        </w:rPr>
        <w:t xml:space="preserve"> </w:t>
      </w:r>
      <w:proofErr w:type="spellStart"/>
      <w:r w:rsidRPr="001D3BBE">
        <w:rPr>
          <w:rFonts w:eastAsia="Arial"/>
          <w:kern w:val="2"/>
          <w:sz w:val="24"/>
          <w:szCs w:val="24"/>
          <w:lang w:eastAsia="zh-CN" w:bidi="hi-IN"/>
        </w:rPr>
        <w:t>Казарского</w:t>
      </w:r>
      <w:proofErr w:type="spellEnd"/>
      <w:r w:rsidRPr="001D3BBE">
        <w:rPr>
          <w:rFonts w:eastAsia="Arial"/>
          <w:kern w:val="2"/>
          <w:sz w:val="24"/>
          <w:szCs w:val="24"/>
          <w:lang w:eastAsia="zh-CN" w:bidi="hi-IN"/>
        </w:rPr>
        <w:t xml:space="preserve"> сельсовета Никольского района Пензенской области, где имеются объекты нормирования, относящиеся к объектам местного значения. Местные нормативы градостроительного проектирования являются обязательными для применения всеми участниками деятельности, связанной с градостроительным проектированием, на территории</w:t>
      </w:r>
      <w:r w:rsidRPr="001D3BBE">
        <w:rPr>
          <w:sz w:val="24"/>
          <w:szCs w:val="24"/>
        </w:rPr>
        <w:t xml:space="preserve"> </w:t>
      </w:r>
      <w:proofErr w:type="spellStart"/>
      <w:r w:rsidRPr="001D3BBE">
        <w:rPr>
          <w:rFonts w:eastAsia="Arial"/>
          <w:kern w:val="2"/>
          <w:sz w:val="24"/>
          <w:szCs w:val="24"/>
          <w:lang w:eastAsia="zh-CN" w:bidi="hi-IN"/>
        </w:rPr>
        <w:t>Казарского</w:t>
      </w:r>
      <w:proofErr w:type="spellEnd"/>
      <w:r w:rsidRPr="001D3BBE">
        <w:rPr>
          <w:rFonts w:eastAsia="Arial"/>
          <w:kern w:val="2"/>
          <w:sz w:val="24"/>
          <w:szCs w:val="24"/>
          <w:lang w:eastAsia="zh-CN" w:bidi="hi-IN"/>
        </w:rPr>
        <w:t xml:space="preserve"> сельсовета Никольского района Пензенской области независимо от ведомственной подчиненности и форм собственности: государственными органами и органами местного самоуправления, юридическими и физическими лицами.</w:t>
      </w:r>
    </w:p>
    <w:p w:rsidR="001D3BBE" w:rsidRPr="001D3BBE" w:rsidRDefault="001D3BBE" w:rsidP="001D3BBE">
      <w:pPr>
        <w:ind w:firstLine="709"/>
        <w:jc w:val="both"/>
        <w:rPr>
          <w:rFonts w:eastAsia="Arial"/>
          <w:kern w:val="2"/>
          <w:sz w:val="24"/>
          <w:szCs w:val="24"/>
          <w:lang w:eastAsia="zh-CN" w:bidi="hi-IN"/>
        </w:rPr>
      </w:pPr>
      <w:r w:rsidRPr="001D3BBE">
        <w:rPr>
          <w:rFonts w:eastAsia="Arial"/>
          <w:kern w:val="2"/>
          <w:sz w:val="24"/>
          <w:szCs w:val="24"/>
          <w:lang w:eastAsia="zh-CN" w:bidi="hi-IN"/>
        </w:rPr>
        <w:t xml:space="preserve">Расчетные показатели местных нормативов градостроительного проектирования </w:t>
      </w:r>
      <w:proofErr w:type="spellStart"/>
      <w:r w:rsidRPr="001D3BBE">
        <w:rPr>
          <w:rFonts w:eastAsia="Arial"/>
          <w:kern w:val="2"/>
          <w:sz w:val="24"/>
          <w:szCs w:val="24"/>
          <w:lang w:eastAsia="zh-CN" w:bidi="hi-IN"/>
        </w:rPr>
        <w:t>Казарского</w:t>
      </w:r>
      <w:proofErr w:type="spellEnd"/>
      <w:r w:rsidRPr="001D3BBE">
        <w:rPr>
          <w:rFonts w:eastAsia="Arial"/>
          <w:kern w:val="2"/>
          <w:sz w:val="24"/>
          <w:szCs w:val="24"/>
          <w:lang w:eastAsia="zh-CN" w:bidi="hi-IN"/>
        </w:rPr>
        <w:t xml:space="preserve"> сельсовета Никольского района Пензенской области применяются при подготовке, согласовании и утверждении документов территориального планирования, при подготовке и утверждении документации </w:t>
      </w:r>
      <w:r w:rsidRPr="001D3BBE">
        <w:rPr>
          <w:rFonts w:eastAsia="Arial"/>
          <w:kern w:val="2"/>
          <w:sz w:val="24"/>
          <w:szCs w:val="24"/>
          <w:lang w:eastAsia="zh-CN" w:bidi="hi-IN"/>
        </w:rPr>
        <w:br/>
        <w:t xml:space="preserve">по планировке территорий. </w:t>
      </w:r>
    </w:p>
    <w:p w:rsidR="001D3BBE" w:rsidRPr="001D3BBE" w:rsidRDefault="001D3BBE" w:rsidP="001D3BBE">
      <w:pPr>
        <w:ind w:firstLine="709"/>
        <w:jc w:val="both"/>
        <w:rPr>
          <w:rFonts w:eastAsia="Arial"/>
          <w:kern w:val="2"/>
          <w:sz w:val="24"/>
          <w:szCs w:val="24"/>
          <w:lang w:eastAsia="zh-CN" w:bidi="hi-IN"/>
        </w:rPr>
      </w:pPr>
      <w:r w:rsidRPr="001D3BBE">
        <w:rPr>
          <w:rFonts w:eastAsia="Arial"/>
          <w:kern w:val="2"/>
          <w:sz w:val="24"/>
          <w:szCs w:val="24"/>
          <w:lang w:eastAsia="zh-CN" w:bidi="hi-IN"/>
        </w:rPr>
        <w:t>Расчетные показатели местных нормативов градостроительного проектирования также применяются:</w:t>
      </w:r>
    </w:p>
    <w:p w:rsidR="001D3BBE" w:rsidRPr="001D3BBE" w:rsidRDefault="001D3BBE" w:rsidP="001D3BBE">
      <w:pPr>
        <w:ind w:firstLine="709"/>
        <w:jc w:val="both"/>
        <w:rPr>
          <w:rFonts w:eastAsia="Arial"/>
          <w:kern w:val="2"/>
          <w:sz w:val="24"/>
          <w:szCs w:val="24"/>
          <w:lang w:eastAsia="zh-CN" w:bidi="hi-IN"/>
        </w:rPr>
      </w:pPr>
      <w:r w:rsidRPr="001D3BBE">
        <w:rPr>
          <w:rFonts w:eastAsia="Arial"/>
          <w:kern w:val="2"/>
          <w:sz w:val="24"/>
          <w:szCs w:val="24"/>
          <w:lang w:eastAsia="zh-CN" w:bidi="hi-IN"/>
        </w:rPr>
        <w:t>- при проведении общественных обсуждений или публичных слушаний по проектам генеральных планов, проектам планировки территорий и проектам межевания территорий, подготовленным в составе документации по планировке территорий;</w:t>
      </w:r>
    </w:p>
    <w:p w:rsidR="001D3BBE" w:rsidRPr="001D3BBE" w:rsidRDefault="001D3BBE" w:rsidP="001D3BBE">
      <w:pPr>
        <w:ind w:firstLine="709"/>
        <w:jc w:val="both"/>
        <w:rPr>
          <w:rFonts w:eastAsia="Arial"/>
          <w:kern w:val="2"/>
          <w:sz w:val="24"/>
          <w:szCs w:val="24"/>
          <w:lang w:eastAsia="zh-CN" w:bidi="hi-IN"/>
        </w:rPr>
      </w:pPr>
      <w:proofErr w:type="gramStart"/>
      <w:r w:rsidRPr="001D3BBE">
        <w:rPr>
          <w:rFonts w:eastAsia="Arial"/>
          <w:kern w:val="2"/>
          <w:sz w:val="24"/>
          <w:szCs w:val="24"/>
          <w:lang w:eastAsia="zh-CN" w:bidi="hi-IN"/>
        </w:rPr>
        <w:t xml:space="preserve">- в других случаях, когда требуется учет и соблюдение расчетных показателей минимально допустимого уровня обеспеченности объектами местного значения населения </w:t>
      </w:r>
      <w:proofErr w:type="spellStart"/>
      <w:r w:rsidRPr="001D3BBE">
        <w:rPr>
          <w:rFonts w:eastAsia="Arial"/>
          <w:kern w:val="2"/>
          <w:sz w:val="24"/>
          <w:szCs w:val="24"/>
          <w:lang w:eastAsia="zh-CN" w:bidi="hi-IN"/>
        </w:rPr>
        <w:t>Казарского</w:t>
      </w:r>
      <w:proofErr w:type="spellEnd"/>
      <w:r w:rsidRPr="001D3BBE">
        <w:rPr>
          <w:rFonts w:eastAsia="Arial"/>
          <w:kern w:val="2"/>
          <w:sz w:val="24"/>
          <w:szCs w:val="24"/>
          <w:lang w:eastAsia="zh-CN" w:bidi="hi-IN"/>
        </w:rPr>
        <w:t xml:space="preserve"> сельсовета Никольского района Пензенской области и расчетных показателей максимально допустимого уровня территориальной доступности таких объектов для населения </w:t>
      </w:r>
      <w:proofErr w:type="spellStart"/>
      <w:r w:rsidRPr="001D3BBE">
        <w:rPr>
          <w:rFonts w:eastAsia="Arial"/>
          <w:kern w:val="2"/>
          <w:sz w:val="24"/>
          <w:szCs w:val="24"/>
          <w:lang w:eastAsia="zh-CN" w:bidi="hi-IN"/>
        </w:rPr>
        <w:t>Казарского</w:t>
      </w:r>
      <w:proofErr w:type="spellEnd"/>
      <w:r w:rsidRPr="001D3BBE">
        <w:rPr>
          <w:rFonts w:eastAsia="Arial"/>
          <w:kern w:val="2"/>
          <w:sz w:val="24"/>
          <w:szCs w:val="24"/>
          <w:lang w:eastAsia="zh-CN" w:bidi="hi-IN"/>
        </w:rPr>
        <w:t xml:space="preserve"> сельсовета Никольского района Пензенской области, предельных значений расчетных показателей минимально допустимого уровня обеспеченности объектами местного значения населения </w:t>
      </w:r>
      <w:proofErr w:type="spellStart"/>
      <w:r w:rsidRPr="001D3BBE">
        <w:rPr>
          <w:rFonts w:eastAsia="Arial"/>
          <w:kern w:val="2"/>
          <w:sz w:val="24"/>
          <w:szCs w:val="24"/>
          <w:lang w:eastAsia="zh-CN" w:bidi="hi-IN"/>
        </w:rPr>
        <w:t>Казарского</w:t>
      </w:r>
      <w:proofErr w:type="spellEnd"/>
      <w:r w:rsidRPr="001D3BBE">
        <w:rPr>
          <w:rFonts w:eastAsia="Arial"/>
          <w:kern w:val="2"/>
          <w:sz w:val="24"/>
          <w:szCs w:val="24"/>
          <w:lang w:eastAsia="zh-CN" w:bidi="hi-IN"/>
        </w:rPr>
        <w:t xml:space="preserve"> сельсовета Никольского района Пензенской области</w:t>
      </w:r>
      <w:proofErr w:type="gramEnd"/>
      <w:r w:rsidRPr="001D3BBE">
        <w:rPr>
          <w:rFonts w:eastAsia="Arial"/>
          <w:kern w:val="2"/>
          <w:sz w:val="24"/>
          <w:szCs w:val="24"/>
          <w:lang w:eastAsia="zh-CN" w:bidi="hi-IN"/>
        </w:rPr>
        <w:t xml:space="preserve"> и предельных значений расчетных показателей максимально допустимого уровня территориальной доступности таких объектов для населения </w:t>
      </w:r>
      <w:proofErr w:type="spellStart"/>
      <w:r w:rsidRPr="001D3BBE">
        <w:rPr>
          <w:rFonts w:eastAsia="Arial"/>
          <w:kern w:val="2"/>
          <w:sz w:val="24"/>
          <w:szCs w:val="24"/>
          <w:lang w:eastAsia="zh-CN" w:bidi="hi-IN"/>
        </w:rPr>
        <w:t>Казарского</w:t>
      </w:r>
      <w:proofErr w:type="spellEnd"/>
      <w:r w:rsidRPr="001D3BBE">
        <w:rPr>
          <w:rFonts w:eastAsia="Arial"/>
          <w:kern w:val="2"/>
          <w:sz w:val="24"/>
          <w:szCs w:val="24"/>
          <w:lang w:eastAsia="zh-CN" w:bidi="hi-IN"/>
        </w:rPr>
        <w:t xml:space="preserve"> сельсовета Никольского района Пензенской области.</w:t>
      </w:r>
    </w:p>
    <w:p w:rsidR="001D3BBE" w:rsidRPr="001D3BBE" w:rsidRDefault="001D3BBE" w:rsidP="001D3BBE">
      <w:pPr>
        <w:ind w:firstLine="709"/>
        <w:jc w:val="both"/>
        <w:rPr>
          <w:rFonts w:eastAsia="Arial"/>
          <w:kern w:val="2"/>
          <w:sz w:val="24"/>
          <w:szCs w:val="24"/>
          <w:lang w:eastAsia="zh-CN" w:bidi="hi-IN"/>
        </w:rPr>
      </w:pPr>
      <w:r w:rsidRPr="001D3BBE">
        <w:rPr>
          <w:rFonts w:eastAsia="Arial"/>
          <w:kern w:val="2"/>
          <w:sz w:val="24"/>
          <w:szCs w:val="24"/>
          <w:lang w:eastAsia="zh-CN" w:bidi="hi-IN"/>
        </w:rPr>
        <w:t xml:space="preserve">При отмене и (или) изменении действующих нормативных документов Российской Федерации, в том числе тех, требования которых были учтены при подготовке настоящих местных нормативов градостроительного проектирования и на которые дается ссылка </w:t>
      </w:r>
      <w:r w:rsidRPr="001D3BBE">
        <w:rPr>
          <w:rFonts w:eastAsia="Arial"/>
          <w:kern w:val="2"/>
          <w:sz w:val="24"/>
          <w:szCs w:val="24"/>
          <w:lang w:eastAsia="zh-CN" w:bidi="hi-IN"/>
        </w:rPr>
        <w:br/>
        <w:t>в настоящих нормативах, следует руководствоваться нормами, вводимыми взамен отмененных.</w:t>
      </w:r>
    </w:p>
    <w:p w:rsidR="001D3BBE" w:rsidRPr="001D3BBE" w:rsidRDefault="001D3BBE" w:rsidP="001D3BBE">
      <w:pPr>
        <w:ind w:firstLine="709"/>
        <w:jc w:val="both"/>
        <w:rPr>
          <w:rFonts w:eastAsia="Arial"/>
          <w:kern w:val="2"/>
          <w:sz w:val="24"/>
          <w:szCs w:val="24"/>
          <w:lang w:eastAsia="zh-CN" w:bidi="hi-IN"/>
        </w:rPr>
      </w:pPr>
      <w:r w:rsidRPr="001D3BBE">
        <w:rPr>
          <w:rFonts w:eastAsia="Arial"/>
          <w:kern w:val="2"/>
          <w:sz w:val="24"/>
          <w:szCs w:val="24"/>
          <w:lang w:eastAsia="zh-CN" w:bidi="hi-IN"/>
        </w:rPr>
        <w:t>Настоящие нормативы могут также применяться уполномоченным органом государственной власти Пензенской области при осуществлении контроля соблюдения законодательства о градостроительной деятельности органами местного самоуправления.</w:t>
      </w:r>
    </w:p>
    <w:p w:rsidR="001D3BBE" w:rsidRPr="001D3BBE" w:rsidRDefault="001D3BBE" w:rsidP="001D3BBE">
      <w:pPr>
        <w:ind w:firstLine="709"/>
        <w:jc w:val="both"/>
        <w:rPr>
          <w:rFonts w:eastAsia="Arial"/>
          <w:kern w:val="2"/>
          <w:sz w:val="24"/>
          <w:szCs w:val="24"/>
          <w:lang w:eastAsia="zh-CN" w:bidi="hi-IN"/>
        </w:rPr>
      </w:pPr>
      <w:r w:rsidRPr="001D3BBE">
        <w:rPr>
          <w:rFonts w:eastAsia="Arial"/>
          <w:kern w:val="2"/>
          <w:sz w:val="24"/>
          <w:szCs w:val="24"/>
          <w:lang w:eastAsia="zh-CN" w:bidi="hi-IN"/>
        </w:rPr>
        <w:t>3.2. Правила применения расчетных показателей местных нормативов градостроительного проектирования</w:t>
      </w:r>
      <w:r w:rsidRPr="001D3BBE">
        <w:rPr>
          <w:sz w:val="24"/>
          <w:szCs w:val="24"/>
        </w:rPr>
        <w:t xml:space="preserve"> </w:t>
      </w:r>
      <w:proofErr w:type="spellStart"/>
      <w:r w:rsidRPr="001D3BBE">
        <w:rPr>
          <w:rFonts w:eastAsia="Arial"/>
          <w:kern w:val="2"/>
          <w:sz w:val="24"/>
          <w:szCs w:val="24"/>
          <w:lang w:eastAsia="zh-CN" w:bidi="hi-IN"/>
        </w:rPr>
        <w:t>Казарского</w:t>
      </w:r>
      <w:proofErr w:type="spellEnd"/>
      <w:r w:rsidRPr="001D3BBE">
        <w:rPr>
          <w:rFonts w:eastAsia="Arial"/>
          <w:kern w:val="2"/>
          <w:sz w:val="24"/>
          <w:szCs w:val="24"/>
          <w:lang w:eastAsia="zh-CN" w:bidi="hi-IN"/>
        </w:rPr>
        <w:t xml:space="preserve"> сельсовета Никольского района Пензенской области.</w:t>
      </w:r>
    </w:p>
    <w:p w:rsidR="001D3BBE" w:rsidRPr="001D3BBE" w:rsidRDefault="001D3BBE" w:rsidP="001D3BBE">
      <w:pPr>
        <w:ind w:firstLine="709"/>
        <w:jc w:val="both"/>
        <w:rPr>
          <w:sz w:val="24"/>
          <w:szCs w:val="24"/>
        </w:rPr>
      </w:pPr>
      <w:proofErr w:type="gramStart"/>
      <w:r w:rsidRPr="001D3BBE">
        <w:rPr>
          <w:sz w:val="24"/>
          <w:szCs w:val="24"/>
        </w:rPr>
        <w:t xml:space="preserve">Установление совокупности расчетных показателей минимально допустимого уровня обеспеченности объектами местного значения населения </w:t>
      </w:r>
      <w:proofErr w:type="spellStart"/>
      <w:r w:rsidRPr="001D3BBE">
        <w:rPr>
          <w:sz w:val="24"/>
          <w:szCs w:val="24"/>
        </w:rPr>
        <w:t>Казарского</w:t>
      </w:r>
      <w:proofErr w:type="spellEnd"/>
      <w:r w:rsidRPr="001D3BBE">
        <w:rPr>
          <w:sz w:val="24"/>
          <w:szCs w:val="24"/>
        </w:rPr>
        <w:t xml:space="preserve"> сельсовета Никольского района Пензенской области и расчетных показателей максимально допустимого уровня территориальной доступности таких объектов для населения </w:t>
      </w:r>
      <w:proofErr w:type="spellStart"/>
      <w:r w:rsidRPr="001D3BBE">
        <w:rPr>
          <w:sz w:val="24"/>
          <w:szCs w:val="24"/>
        </w:rPr>
        <w:t>Казарского</w:t>
      </w:r>
      <w:proofErr w:type="spellEnd"/>
      <w:r w:rsidRPr="001D3BBE">
        <w:rPr>
          <w:sz w:val="24"/>
          <w:szCs w:val="24"/>
        </w:rPr>
        <w:t xml:space="preserve"> сельсовета Никольского района Пензенской области, предельных значений расчетных показателей минимально допустимого уровня обеспеченности объектами </w:t>
      </w:r>
      <w:r w:rsidRPr="001D3BBE">
        <w:rPr>
          <w:sz w:val="24"/>
          <w:szCs w:val="24"/>
        </w:rPr>
        <w:lastRenderedPageBreak/>
        <w:t xml:space="preserve">местного значения населения </w:t>
      </w:r>
      <w:proofErr w:type="spellStart"/>
      <w:r w:rsidRPr="001D3BBE">
        <w:rPr>
          <w:sz w:val="24"/>
          <w:szCs w:val="24"/>
        </w:rPr>
        <w:t>Казарского</w:t>
      </w:r>
      <w:proofErr w:type="spellEnd"/>
      <w:r w:rsidRPr="001D3BBE">
        <w:rPr>
          <w:sz w:val="24"/>
          <w:szCs w:val="24"/>
        </w:rPr>
        <w:t xml:space="preserve"> сельсовета Никольского района Пензенской области и предельных значений расчетных показателей максимально</w:t>
      </w:r>
      <w:proofErr w:type="gramEnd"/>
      <w:r w:rsidRPr="001D3BBE">
        <w:rPr>
          <w:sz w:val="24"/>
          <w:szCs w:val="24"/>
        </w:rPr>
        <w:t xml:space="preserve"> </w:t>
      </w:r>
      <w:proofErr w:type="gramStart"/>
      <w:r w:rsidRPr="001D3BBE">
        <w:rPr>
          <w:sz w:val="24"/>
          <w:szCs w:val="24"/>
        </w:rPr>
        <w:t xml:space="preserve">допустимого уровня территориальной доступности таких объектов для населения </w:t>
      </w:r>
      <w:proofErr w:type="spellStart"/>
      <w:r w:rsidRPr="001D3BBE">
        <w:rPr>
          <w:sz w:val="24"/>
          <w:szCs w:val="24"/>
        </w:rPr>
        <w:t>Казарского</w:t>
      </w:r>
      <w:proofErr w:type="spellEnd"/>
      <w:r w:rsidRPr="001D3BBE">
        <w:rPr>
          <w:sz w:val="24"/>
          <w:szCs w:val="24"/>
        </w:rPr>
        <w:t xml:space="preserve"> сельсовета Никольского района Пензенской области в местных нормативах градостроительного проектирования производится для определения местоположения планируемых к размещению объектов местного значения </w:t>
      </w:r>
      <w:proofErr w:type="spellStart"/>
      <w:r w:rsidRPr="001D3BBE">
        <w:rPr>
          <w:sz w:val="24"/>
          <w:szCs w:val="24"/>
        </w:rPr>
        <w:t>Казарского</w:t>
      </w:r>
      <w:proofErr w:type="spellEnd"/>
      <w:r w:rsidRPr="001D3BBE">
        <w:rPr>
          <w:sz w:val="24"/>
          <w:szCs w:val="24"/>
        </w:rPr>
        <w:t xml:space="preserve"> сельсовета Никольского района Пензенской области в документах территориального планирования, границ зон планируемого размещения таких объектов в документации по планировке территории в целях обеспечения благоприятных условий жизнедеятельности человека на территории в</w:t>
      </w:r>
      <w:proofErr w:type="gramEnd"/>
      <w:r w:rsidRPr="001D3BBE">
        <w:rPr>
          <w:sz w:val="24"/>
          <w:szCs w:val="24"/>
        </w:rPr>
        <w:t xml:space="preserve"> </w:t>
      </w:r>
      <w:proofErr w:type="gramStart"/>
      <w:r w:rsidRPr="001D3BBE">
        <w:rPr>
          <w:sz w:val="24"/>
          <w:szCs w:val="24"/>
        </w:rPr>
        <w:t>границах</w:t>
      </w:r>
      <w:proofErr w:type="gramEnd"/>
      <w:r w:rsidRPr="001D3BBE">
        <w:rPr>
          <w:sz w:val="24"/>
          <w:szCs w:val="24"/>
        </w:rPr>
        <w:t xml:space="preserve"> подготовки соответствующего проекта.</w:t>
      </w:r>
    </w:p>
    <w:p w:rsidR="001D3BBE" w:rsidRPr="001D3BBE" w:rsidRDefault="001D3BBE" w:rsidP="001D3BBE">
      <w:pPr>
        <w:ind w:firstLine="709"/>
        <w:jc w:val="both"/>
        <w:rPr>
          <w:rFonts w:eastAsia="Arial"/>
          <w:kern w:val="2"/>
          <w:sz w:val="24"/>
          <w:szCs w:val="24"/>
          <w:lang w:eastAsia="zh-CN" w:bidi="hi-IN"/>
        </w:rPr>
      </w:pPr>
      <w:proofErr w:type="gramStart"/>
      <w:r w:rsidRPr="001D3BBE">
        <w:rPr>
          <w:rFonts w:eastAsia="Arial"/>
          <w:kern w:val="2"/>
          <w:sz w:val="24"/>
          <w:szCs w:val="24"/>
          <w:lang w:eastAsia="zh-CN" w:bidi="hi-IN"/>
        </w:rPr>
        <w:t>При определении местоположения планируемых к размещению тех или иных объектов местного значения в целях подготовки документов территориального планирования, документации по планировке территории следует учитывать наличие на территории в границах проекта таких же объектов, их параметры (площадь, емкость, вместимость и проч.), нормативный уровень территориальной доступности как для существующих, так и для планируемых к размещению объектов.</w:t>
      </w:r>
      <w:proofErr w:type="gramEnd"/>
      <w:r w:rsidRPr="001D3BBE">
        <w:rPr>
          <w:rFonts w:eastAsia="Arial"/>
          <w:kern w:val="2"/>
          <w:sz w:val="24"/>
          <w:szCs w:val="24"/>
          <w:lang w:eastAsia="zh-CN" w:bidi="hi-IN"/>
        </w:rPr>
        <w:t xml:space="preserve"> При определении границ зон планируемого размещения того или иного объекта местного значения следует учитывать параметры указанных объектов и нормы отвода земель для таких объектов.</w:t>
      </w:r>
    </w:p>
    <w:p w:rsidR="001D3BBE" w:rsidRPr="001D3BBE" w:rsidRDefault="001D3BBE" w:rsidP="001D3BBE">
      <w:pPr>
        <w:spacing w:line="252" w:lineRule="auto"/>
        <w:ind w:firstLine="709"/>
        <w:jc w:val="both"/>
        <w:rPr>
          <w:rFonts w:eastAsia="Arial" w:cs="Courier New"/>
          <w:kern w:val="2"/>
          <w:sz w:val="24"/>
          <w:szCs w:val="24"/>
          <w:lang w:eastAsia="zh-CN" w:bidi="hi-IN"/>
        </w:rPr>
      </w:pPr>
    </w:p>
    <w:p w:rsidR="001D3BBE" w:rsidRPr="001D3BBE" w:rsidRDefault="001D3BBE" w:rsidP="001D3BBE">
      <w:pPr>
        <w:autoSpaceDE w:val="0"/>
        <w:autoSpaceDN w:val="0"/>
        <w:adjustRightInd w:val="0"/>
        <w:jc w:val="both"/>
        <w:rPr>
          <w:sz w:val="24"/>
          <w:szCs w:val="24"/>
        </w:rPr>
      </w:pPr>
    </w:p>
    <w:p w:rsidR="009C2D31" w:rsidRPr="001D3BBE" w:rsidRDefault="009C2D31" w:rsidP="009C2D31">
      <w:pPr>
        <w:autoSpaceDE w:val="0"/>
        <w:autoSpaceDN w:val="0"/>
        <w:adjustRightInd w:val="0"/>
        <w:jc w:val="both"/>
        <w:rPr>
          <w:sz w:val="24"/>
          <w:szCs w:val="24"/>
        </w:rPr>
      </w:pPr>
    </w:p>
    <w:bookmarkEnd w:id="0"/>
    <w:p w:rsidR="00827F30" w:rsidRPr="001D3BBE" w:rsidRDefault="00827F30" w:rsidP="00827F30">
      <w:pPr>
        <w:pStyle w:val="ConsPlusNormal"/>
        <w:spacing w:line="235" w:lineRule="auto"/>
        <w:jc w:val="both"/>
        <w:rPr>
          <w:rFonts w:cs="Times New Roman"/>
        </w:rPr>
      </w:pPr>
    </w:p>
    <w:sectPr w:rsidR="00827F30" w:rsidRPr="001D3BBE" w:rsidSect="00827F30">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OpenSymbol">
    <w:altName w:val="Courier New"/>
    <w:charset w:val="00"/>
    <w:family w:val="auto"/>
    <w:pitch w:val="variable"/>
    <w:sig w:usb0="00000003" w:usb1="1001ECEA"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iberation Serif">
    <w:altName w:val="Times New Roman"/>
    <w:charset w:val="CC"/>
    <w:family w:val="roman"/>
    <w:pitch w:val="variable"/>
    <w:sig w:usb0="E0000AFF" w:usb1="500078FF" w:usb2="00000021" w:usb3="00000000" w:csb0="000001BF" w:csb1="00000000"/>
  </w:font>
  <w:font w:name="NSimSun">
    <w:panose1 w:val="02010609030101010101"/>
    <w:charset w:val="86"/>
    <w:family w:val="modern"/>
    <w:pitch w:val="fixed"/>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Courier New">
    <w:panose1 w:val="02070309020205020404"/>
    <w:charset w:val="CC"/>
    <w:family w:val="modern"/>
    <w:pitch w:val="fixed"/>
    <w:sig w:usb0="E0002AFF" w:usb1="C0007843" w:usb2="00000009" w:usb3="00000000" w:csb0="000001FF" w:csb1="00000000"/>
  </w:font>
  <w:font w:name="Liberation Mono">
    <w:altName w:val="Courier New"/>
    <w:charset w:val="CC"/>
    <w:family w:val="modern"/>
    <w:pitch w:val="fixed"/>
    <w:sig w:usb0="00000000" w:usb1="400078FF" w:usb2="00000001" w:usb3="00000000" w:csb0="000001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720" w:hanging="360"/>
      </w:pPr>
      <w:rPr>
        <w:rFonts w:ascii="OpenSymbol" w:eastAsia="OpenSymbol" w:hAnsi="OpenSymbol" w:cs="OpenSymbol"/>
      </w:rPr>
    </w:lvl>
    <w:lvl w:ilvl="1">
      <w:start w:val="1"/>
      <w:numFmt w:val="none"/>
      <w:suff w:val="nothing"/>
      <w:lvlText w:val=""/>
      <w:lvlJc w:val="left"/>
      <w:pPr>
        <w:tabs>
          <w:tab w:val="num" w:pos="0"/>
        </w:tabs>
        <w:ind w:left="1212" w:hanging="360"/>
      </w:pPr>
      <w:rPr>
        <w:rFonts w:ascii="OpenSymbol" w:eastAsia="OpenSymbol" w:hAnsi="OpenSymbol" w:cs="OpenSymbol"/>
      </w:rPr>
    </w:lvl>
    <w:lvl w:ilvl="2">
      <w:start w:val="1"/>
      <w:numFmt w:val="decimal"/>
      <w:lvlText w:val="%3."/>
      <w:lvlJc w:val="left"/>
      <w:pPr>
        <w:tabs>
          <w:tab w:val="num" w:pos="0"/>
        </w:tabs>
        <w:ind w:left="1429" w:hanging="720"/>
      </w:pPr>
      <w:rPr>
        <w:rFonts w:cs="Times New Roman"/>
      </w:r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AE65113"/>
    <w:multiLevelType w:val="multilevel"/>
    <w:tmpl w:val="FFB448E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250C6590"/>
    <w:multiLevelType w:val="multilevel"/>
    <w:tmpl w:val="320C53C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38D0307C"/>
    <w:multiLevelType w:val="multilevel"/>
    <w:tmpl w:val="FE70B87E"/>
    <w:lvl w:ilvl="0">
      <w:start w:val="1"/>
      <w:numFmt w:val="none"/>
      <w:pStyle w:val="11"/>
      <w:suff w:val="nothing"/>
      <w:lvlText w:val=""/>
      <w:lvlJc w:val="left"/>
      <w:pPr>
        <w:ind w:left="0" w:firstLine="0"/>
      </w:pPr>
    </w:lvl>
    <w:lvl w:ilvl="1">
      <w:start w:val="1"/>
      <w:numFmt w:val="none"/>
      <w:pStyle w:val="21"/>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F30"/>
    <w:rsid w:val="0004424E"/>
    <w:rsid w:val="00085714"/>
    <w:rsid w:val="000C4A6B"/>
    <w:rsid w:val="001D3BBE"/>
    <w:rsid w:val="0020117D"/>
    <w:rsid w:val="00216997"/>
    <w:rsid w:val="00304038"/>
    <w:rsid w:val="003279DE"/>
    <w:rsid w:val="005A7494"/>
    <w:rsid w:val="00683451"/>
    <w:rsid w:val="006B330E"/>
    <w:rsid w:val="0081084A"/>
    <w:rsid w:val="00827F30"/>
    <w:rsid w:val="00894ACA"/>
    <w:rsid w:val="008C2FFA"/>
    <w:rsid w:val="008E5EBC"/>
    <w:rsid w:val="009C2D31"/>
    <w:rsid w:val="00A67E91"/>
    <w:rsid w:val="00CC5F9D"/>
    <w:rsid w:val="00CE2D3C"/>
    <w:rsid w:val="00CF0D11"/>
    <w:rsid w:val="00D15881"/>
    <w:rsid w:val="00D22539"/>
    <w:rsid w:val="00E2798A"/>
    <w:rsid w:val="00E37481"/>
    <w:rsid w:val="00E93517"/>
    <w:rsid w:val="00EC70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7F30"/>
    <w:pPr>
      <w:widowControl w:val="0"/>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0C4A6B"/>
    <w:pPr>
      <w:keepNext/>
      <w:widowControl/>
      <w:outlineLvl w:val="1"/>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3"/>
    <w:qFormat/>
    <w:rsid w:val="00827F30"/>
    <w:pPr>
      <w:keepNext/>
      <w:widowControl/>
      <w:numPr>
        <w:numId w:val="1"/>
      </w:numPr>
      <w:spacing w:before="240" w:after="120"/>
      <w:outlineLvl w:val="0"/>
    </w:pPr>
    <w:rPr>
      <w:rFonts w:ascii="Liberation Serif" w:eastAsia="NSimSun" w:hAnsi="Liberation Serif" w:cs="Arial"/>
      <w:b/>
      <w:bCs/>
      <w:kern w:val="2"/>
      <w:sz w:val="48"/>
      <w:szCs w:val="48"/>
      <w:lang w:eastAsia="zh-CN" w:bidi="hi-IN"/>
    </w:rPr>
  </w:style>
  <w:style w:type="paragraph" w:customStyle="1" w:styleId="21">
    <w:name w:val="Заголовок 21"/>
    <w:basedOn w:val="a"/>
    <w:next w:val="a3"/>
    <w:qFormat/>
    <w:rsid w:val="00827F30"/>
    <w:pPr>
      <w:keepNext/>
      <w:widowControl/>
      <w:numPr>
        <w:ilvl w:val="1"/>
        <w:numId w:val="1"/>
      </w:numPr>
      <w:spacing w:before="200" w:after="120"/>
      <w:outlineLvl w:val="1"/>
    </w:pPr>
    <w:rPr>
      <w:rFonts w:ascii="Liberation Sans" w:eastAsia="Microsoft YaHei" w:hAnsi="Liberation Sans" w:cs="Arial"/>
      <w:b/>
      <w:bCs/>
      <w:kern w:val="2"/>
      <w:sz w:val="32"/>
      <w:szCs w:val="32"/>
      <w:lang w:eastAsia="zh-CN" w:bidi="hi-IN"/>
    </w:rPr>
  </w:style>
  <w:style w:type="character" w:customStyle="1" w:styleId="a4">
    <w:name w:val="Выделение жирным"/>
    <w:qFormat/>
    <w:rsid w:val="00827F30"/>
    <w:rPr>
      <w:b/>
      <w:bCs/>
    </w:rPr>
  </w:style>
  <w:style w:type="paragraph" w:customStyle="1" w:styleId="ConsPlusNormal">
    <w:name w:val="ConsPlusNormal"/>
    <w:qFormat/>
    <w:rsid w:val="00827F30"/>
    <w:pPr>
      <w:spacing w:after="0" w:line="240" w:lineRule="auto"/>
    </w:pPr>
    <w:rPr>
      <w:rFonts w:ascii="Times New Roman" w:eastAsia="Arial" w:hAnsi="Times New Roman" w:cs="Courier New"/>
      <w:kern w:val="2"/>
      <w:sz w:val="24"/>
      <w:szCs w:val="24"/>
      <w:lang w:eastAsia="zh-CN" w:bidi="hi-IN"/>
    </w:rPr>
  </w:style>
  <w:style w:type="paragraph" w:customStyle="1" w:styleId="ConsPlusTitle">
    <w:name w:val="ConsPlusTitle"/>
    <w:qFormat/>
    <w:rsid w:val="00827F30"/>
    <w:pPr>
      <w:widowControl w:val="0"/>
      <w:spacing w:after="0" w:line="240" w:lineRule="auto"/>
    </w:pPr>
    <w:rPr>
      <w:rFonts w:ascii="Calibri" w:eastAsia="Times New Roman" w:hAnsi="Calibri" w:cs="Calibri"/>
      <w:b/>
      <w:kern w:val="2"/>
      <w:sz w:val="24"/>
      <w:szCs w:val="20"/>
      <w:lang w:eastAsia="ru-RU" w:bidi="hi-IN"/>
    </w:rPr>
  </w:style>
  <w:style w:type="paragraph" w:customStyle="1" w:styleId="a5">
    <w:name w:val="Текст в заданном формате"/>
    <w:basedOn w:val="a"/>
    <w:qFormat/>
    <w:rsid w:val="00827F30"/>
    <w:pPr>
      <w:widowControl/>
    </w:pPr>
    <w:rPr>
      <w:rFonts w:ascii="Liberation Mono" w:eastAsia="NSimSun" w:hAnsi="Liberation Mono" w:cs="Liberation Mono"/>
      <w:kern w:val="2"/>
      <w:lang w:eastAsia="zh-CN" w:bidi="hi-IN"/>
    </w:rPr>
  </w:style>
  <w:style w:type="character" w:styleId="a6">
    <w:name w:val="Hyperlink"/>
    <w:uiPriority w:val="99"/>
    <w:rsid w:val="00827F30"/>
    <w:rPr>
      <w:color w:val="0000FF"/>
      <w:u w:val="single"/>
    </w:rPr>
  </w:style>
  <w:style w:type="paragraph" w:styleId="a3">
    <w:name w:val="Body Text"/>
    <w:basedOn w:val="a"/>
    <w:link w:val="a7"/>
    <w:uiPriority w:val="99"/>
    <w:unhideWhenUsed/>
    <w:rsid w:val="00827F30"/>
    <w:pPr>
      <w:spacing w:after="120"/>
    </w:pPr>
  </w:style>
  <w:style w:type="character" w:customStyle="1" w:styleId="a7">
    <w:name w:val="Основной текст Знак"/>
    <w:basedOn w:val="a0"/>
    <w:link w:val="a3"/>
    <w:uiPriority w:val="99"/>
    <w:rsid w:val="00827F30"/>
    <w:rPr>
      <w:rFonts w:ascii="Times New Roman" w:eastAsia="Times New Roman" w:hAnsi="Times New Roman" w:cs="Times New Roman"/>
      <w:sz w:val="20"/>
      <w:szCs w:val="20"/>
      <w:lang w:eastAsia="ru-RU"/>
    </w:rPr>
  </w:style>
  <w:style w:type="table" w:styleId="a8">
    <w:name w:val="Table Grid"/>
    <w:basedOn w:val="a1"/>
    <w:uiPriority w:val="59"/>
    <w:rsid w:val="00827F30"/>
    <w:pPr>
      <w:spacing w:after="0" w:line="240" w:lineRule="auto"/>
    </w:pPr>
    <w:rPr>
      <w:rFonts w:ascii="Liberation Serif" w:eastAsia="NSimSun" w:hAnsi="Liberation Serif" w:cs="Arial"/>
      <w:kern w:val="2"/>
      <w:sz w:val="20"/>
      <w:szCs w:val="24"/>
      <w:lang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rsid w:val="000C4A6B"/>
    <w:rPr>
      <w:rFonts w:ascii="Times New Roman" w:eastAsia="Times New Roman" w:hAnsi="Times New Roman" w:cs="Times New Roman"/>
      <w:sz w:val="24"/>
      <w:szCs w:val="20"/>
      <w:lang w:eastAsia="ru-RU"/>
    </w:rPr>
  </w:style>
  <w:style w:type="character" w:customStyle="1" w:styleId="FontStyle12">
    <w:name w:val="Font Style12"/>
    <w:basedOn w:val="a0"/>
    <w:uiPriority w:val="99"/>
    <w:rsid w:val="000C4A6B"/>
    <w:rPr>
      <w:rFonts w:ascii="Times New Roman" w:hAnsi="Times New Roman" w:cs="Times New Roman" w:hint="default"/>
      <w:b/>
      <w:bCs/>
      <w:sz w:val="26"/>
      <w:szCs w:val="26"/>
    </w:rPr>
  </w:style>
  <w:style w:type="character" w:customStyle="1" w:styleId="a9">
    <w:name w:val="Посещённая гиперссылка"/>
    <w:rsid w:val="0081084A"/>
    <w:rPr>
      <w:color w:val="800000"/>
      <w:u w:val="single"/>
    </w:rPr>
  </w:style>
  <w:style w:type="character" w:customStyle="1" w:styleId="FontStyle11">
    <w:name w:val="Font Style11"/>
    <w:basedOn w:val="a0"/>
    <w:uiPriority w:val="99"/>
    <w:rsid w:val="00894ACA"/>
    <w:rPr>
      <w:rFonts w:ascii="Times New Roman" w:hAnsi="Times New Roman" w:cs="Times New Roman" w:hint="default"/>
      <w:sz w:val="22"/>
      <w:szCs w:val="22"/>
    </w:rPr>
  </w:style>
  <w:style w:type="paragraph" w:styleId="aa">
    <w:name w:val="Balloon Text"/>
    <w:basedOn w:val="a"/>
    <w:link w:val="ab"/>
    <w:uiPriority w:val="99"/>
    <w:semiHidden/>
    <w:unhideWhenUsed/>
    <w:rsid w:val="00304038"/>
    <w:rPr>
      <w:rFonts w:ascii="Tahoma" w:hAnsi="Tahoma" w:cs="Tahoma"/>
      <w:sz w:val="16"/>
      <w:szCs w:val="16"/>
    </w:rPr>
  </w:style>
  <w:style w:type="character" w:customStyle="1" w:styleId="ab">
    <w:name w:val="Текст выноски Знак"/>
    <w:basedOn w:val="a0"/>
    <w:link w:val="aa"/>
    <w:uiPriority w:val="99"/>
    <w:semiHidden/>
    <w:rsid w:val="00304038"/>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7F30"/>
    <w:pPr>
      <w:widowControl w:val="0"/>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0C4A6B"/>
    <w:pPr>
      <w:keepNext/>
      <w:widowControl/>
      <w:outlineLvl w:val="1"/>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3"/>
    <w:qFormat/>
    <w:rsid w:val="00827F30"/>
    <w:pPr>
      <w:keepNext/>
      <w:widowControl/>
      <w:numPr>
        <w:numId w:val="1"/>
      </w:numPr>
      <w:spacing w:before="240" w:after="120"/>
      <w:outlineLvl w:val="0"/>
    </w:pPr>
    <w:rPr>
      <w:rFonts w:ascii="Liberation Serif" w:eastAsia="NSimSun" w:hAnsi="Liberation Serif" w:cs="Arial"/>
      <w:b/>
      <w:bCs/>
      <w:kern w:val="2"/>
      <w:sz w:val="48"/>
      <w:szCs w:val="48"/>
      <w:lang w:eastAsia="zh-CN" w:bidi="hi-IN"/>
    </w:rPr>
  </w:style>
  <w:style w:type="paragraph" w:customStyle="1" w:styleId="21">
    <w:name w:val="Заголовок 21"/>
    <w:basedOn w:val="a"/>
    <w:next w:val="a3"/>
    <w:qFormat/>
    <w:rsid w:val="00827F30"/>
    <w:pPr>
      <w:keepNext/>
      <w:widowControl/>
      <w:numPr>
        <w:ilvl w:val="1"/>
        <w:numId w:val="1"/>
      </w:numPr>
      <w:spacing w:before="200" w:after="120"/>
      <w:outlineLvl w:val="1"/>
    </w:pPr>
    <w:rPr>
      <w:rFonts w:ascii="Liberation Sans" w:eastAsia="Microsoft YaHei" w:hAnsi="Liberation Sans" w:cs="Arial"/>
      <w:b/>
      <w:bCs/>
      <w:kern w:val="2"/>
      <w:sz w:val="32"/>
      <w:szCs w:val="32"/>
      <w:lang w:eastAsia="zh-CN" w:bidi="hi-IN"/>
    </w:rPr>
  </w:style>
  <w:style w:type="character" w:customStyle="1" w:styleId="a4">
    <w:name w:val="Выделение жирным"/>
    <w:qFormat/>
    <w:rsid w:val="00827F30"/>
    <w:rPr>
      <w:b/>
      <w:bCs/>
    </w:rPr>
  </w:style>
  <w:style w:type="paragraph" w:customStyle="1" w:styleId="ConsPlusNormal">
    <w:name w:val="ConsPlusNormal"/>
    <w:qFormat/>
    <w:rsid w:val="00827F30"/>
    <w:pPr>
      <w:spacing w:after="0" w:line="240" w:lineRule="auto"/>
    </w:pPr>
    <w:rPr>
      <w:rFonts w:ascii="Times New Roman" w:eastAsia="Arial" w:hAnsi="Times New Roman" w:cs="Courier New"/>
      <w:kern w:val="2"/>
      <w:sz w:val="24"/>
      <w:szCs w:val="24"/>
      <w:lang w:eastAsia="zh-CN" w:bidi="hi-IN"/>
    </w:rPr>
  </w:style>
  <w:style w:type="paragraph" w:customStyle="1" w:styleId="ConsPlusTitle">
    <w:name w:val="ConsPlusTitle"/>
    <w:qFormat/>
    <w:rsid w:val="00827F30"/>
    <w:pPr>
      <w:widowControl w:val="0"/>
      <w:spacing w:after="0" w:line="240" w:lineRule="auto"/>
    </w:pPr>
    <w:rPr>
      <w:rFonts w:ascii="Calibri" w:eastAsia="Times New Roman" w:hAnsi="Calibri" w:cs="Calibri"/>
      <w:b/>
      <w:kern w:val="2"/>
      <w:sz w:val="24"/>
      <w:szCs w:val="20"/>
      <w:lang w:eastAsia="ru-RU" w:bidi="hi-IN"/>
    </w:rPr>
  </w:style>
  <w:style w:type="paragraph" w:customStyle="1" w:styleId="a5">
    <w:name w:val="Текст в заданном формате"/>
    <w:basedOn w:val="a"/>
    <w:qFormat/>
    <w:rsid w:val="00827F30"/>
    <w:pPr>
      <w:widowControl/>
    </w:pPr>
    <w:rPr>
      <w:rFonts w:ascii="Liberation Mono" w:eastAsia="NSimSun" w:hAnsi="Liberation Mono" w:cs="Liberation Mono"/>
      <w:kern w:val="2"/>
      <w:lang w:eastAsia="zh-CN" w:bidi="hi-IN"/>
    </w:rPr>
  </w:style>
  <w:style w:type="character" w:styleId="a6">
    <w:name w:val="Hyperlink"/>
    <w:uiPriority w:val="99"/>
    <w:rsid w:val="00827F30"/>
    <w:rPr>
      <w:color w:val="0000FF"/>
      <w:u w:val="single"/>
    </w:rPr>
  </w:style>
  <w:style w:type="paragraph" w:styleId="a3">
    <w:name w:val="Body Text"/>
    <w:basedOn w:val="a"/>
    <w:link w:val="a7"/>
    <w:uiPriority w:val="99"/>
    <w:unhideWhenUsed/>
    <w:rsid w:val="00827F30"/>
    <w:pPr>
      <w:spacing w:after="120"/>
    </w:pPr>
  </w:style>
  <w:style w:type="character" w:customStyle="1" w:styleId="a7">
    <w:name w:val="Основной текст Знак"/>
    <w:basedOn w:val="a0"/>
    <w:link w:val="a3"/>
    <w:uiPriority w:val="99"/>
    <w:rsid w:val="00827F30"/>
    <w:rPr>
      <w:rFonts w:ascii="Times New Roman" w:eastAsia="Times New Roman" w:hAnsi="Times New Roman" w:cs="Times New Roman"/>
      <w:sz w:val="20"/>
      <w:szCs w:val="20"/>
      <w:lang w:eastAsia="ru-RU"/>
    </w:rPr>
  </w:style>
  <w:style w:type="table" w:styleId="a8">
    <w:name w:val="Table Grid"/>
    <w:basedOn w:val="a1"/>
    <w:uiPriority w:val="59"/>
    <w:rsid w:val="00827F30"/>
    <w:pPr>
      <w:spacing w:after="0" w:line="240" w:lineRule="auto"/>
    </w:pPr>
    <w:rPr>
      <w:rFonts w:ascii="Liberation Serif" w:eastAsia="NSimSun" w:hAnsi="Liberation Serif" w:cs="Arial"/>
      <w:kern w:val="2"/>
      <w:sz w:val="20"/>
      <w:szCs w:val="24"/>
      <w:lang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rsid w:val="000C4A6B"/>
    <w:rPr>
      <w:rFonts w:ascii="Times New Roman" w:eastAsia="Times New Roman" w:hAnsi="Times New Roman" w:cs="Times New Roman"/>
      <w:sz w:val="24"/>
      <w:szCs w:val="20"/>
      <w:lang w:eastAsia="ru-RU"/>
    </w:rPr>
  </w:style>
  <w:style w:type="character" w:customStyle="1" w:styleId="FontStyle12">
    <w:name w:val="Font Style12"/>
    <w:basedOn w:val="a0"/>
    <w:uiPriority w:val="99"/>
    <w:rsid w:val="000C4A6B"/>
    <w:rPr>
      <w:rFonts w:ascii="Times New Roman" w:hAnsi="Times New Roman" w:cs="Times New Roman" w:hint="default"/>
      <w:b/>
      <w:bCs/>
      <w:sz w:val="26"/>
      <w:szCs w:val="26"/>
    </w:rPr>
  </w:style>
  <w:style w:type="character" w:customStyle="1" w:styleId="a9">
    <w:name w:val="Посещённая гиперссылка"/>
    <w:rsid w:val="0081084A"/>
    <w:rPr>
      <w:color w:val="800000"/>
      <w:u w:val="single"/>
    </w:rPr>
  </w:style>
  <w:style w:type="character" w:customStyle="1" w:styleId="FontStyle11">
    <w:name w:val="Font Style11"/>
    <w:basedOn w:val="a0"/>
    <w:uiPriority w:val="99"/>
    <w:rsid w:val="00894ACA"/>
    <w:rPr>
      <w:rFonts w:ascii="Times New Roman" w:hAnsi="Times New Roman" w:cs="Times New Roman" w:hint="default"/>
      <w:sz w:val="22"/>
      <w:szCs w:val="22"/>
    </w:rPr>
  </w:style>
  <w:style w:type="paragraph" w:styleId="aa">
    <w:name w:val="Balloon Text"/>
    <w:basedOn w:val="a"/>
    <w:link w:val="ab"/>
    <w:uiPriority w:val="99"/>
    <w:semiHidden/>
    <w:unhideWhenUsed/>
    <w:rsid w:val="00304038"/>
    <w:rPr>
      <w:rFonts w:ascii="Tahoma" w:hAnsi="Tahoma" w:cs="Tahoma"/>
      <w:sz w:val="16"/>
      <w:szCs w:val="16"/>
    </w:rPr>
  </w:style>
  <w:style w:type="character" w:customStyle="1" w:styleId="ab">
    <w:name w:val="Текст выноски Знак"/>
    <w:basedOn w:val="a0"/>
    <w:link w:val="aa"/>
    <w:uiPriority w:val="99"/>
    <w:semiHidden/>
    <w:rsid w:val="00304038"/>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5A5DEC66B4B3E5EC35E6140E12AE45340BB55907BCA7B10C4F160B630C5CC249312286B1EDEF8D8C42FBA5EU9a8H" TargetMode="External"/><Relationship Id="rId18" Type="http://schemas.openxmlformats.org/officeDocument/2006/relationships/hyperlink" Target="consultantplus://offline/ref=A5A5DEC66B4B3E5EC35E6140E12AE45340BB54957BCA7B10C4F160B630C5CC249312286B1EDEF8D8C42FBA5EU9a8H" TargetMode="External"/><Relationship Id="rId26" Type="http://schemas.openxmlformats.org/officeDocument/2006/relationships/hyperlink" Target="consultantplus://offline/ref=A5A5DEC66B4B3E5EC35E6140E12AE45340BB54957BCA7B10C4F160B630C5CC249312286B1EDEF8D8C42FBA5EU9a8H" TargetMode="External"/><Relationship Id="rId39" Type="http://schemas.openxmlformats.org/officeDocument/2006/relationships/hyperlink" Target="consultantplus://offline/ref=A5A5DEC66B4B3E5EC35E6058F246BA5C43B4039B72C4294C92FF6AE3689A9574D4432E3D5A84F5D8DA2DBA5F99528574B2165F4916110300CEF3C729UDaEH" TargetMode="External"/><Relationship Id="rId3" Type="http://schemas.openxmlformats.org/officeDocument/2006/relationships/styles" Target="styles.xml"/><Relationship Id="rId21" Type="http://schemas.openxmlformats.org/officeDocument/2006/relationships/hyperlink" Target="consultantplus://offline/ref=A5A5DEC66B4B3E5EC35E6140E12AE45340BB54957BCA7B10C4F160B630C5CC249312286B1EDEF8D8C42FBA5EU9a8H" TargetMode="External"/><Relationship Id="rId34" Type="http://schemas.openxmlformats.org/officeDocument/2006/relationships/hyperlink" Target="consultantplus://offline/ref=A5A5DEC66B4B3E5EC35E6140E12AE45340BA5B9771CA7B10C4F160B630C5CC249312286B1EDEF8D8C42FBA5EU9a8H" TargetMode="External"/><Relationship Id="rId42" Type="http://schemas.openxmlformats.org/officeDocument/2006/relationships/hyperlink" Target="consultantplus://offline/ref=A5A5DEC66B4B3E5EC35E6140E12AE45340BB54957BCA7B10C4F160B630C5CC249312286B1EDEF8D8C42FBA5EU9a8H" TargetMode="External"/><Relationship Id="rId47" Type="http://schemas.openxmlformats.org/officeDocument/2006/relationships/hyperlink" Target="consultantplus://offline/ref=A5A5DEC66B4B3E5EC35E6140E12AE45340BB54957BCA7B10C4F160B630C5CC249312286B1EDEF8D8C42FBA5EU9a8H" TargetMode="External"/><Relationship Id="rId50" Type="http://schemas.openxmlformats.org/officeDocument/2006/relationships/hyperlink" Target="consultantplus://offline/ref=85D3459723B578E398C35DC6F06C02F34DAFA7CC4AF384B9F2D41D51AAD0822AAE2A8AC7BC41EDN7W5H" TargetMode="External"/><Relationship Id="rId7" Type="http://schemas.openxmlformats.org/officeDocument/2006/relationships/image" Target="media/image1.jpeg"/><Relationship Id="rId12" Type="http://schemas.openxmlformats.org/officeDocument/2006/relationships/hyperlink" Target="consultantplus://offline/ref=A5A5DEC66B4B3E5EC35E6140E12AE45340BF5A957ACA7B10C4F160B630C5CC249312286B1EDEF8D8C42FBA5EU9a8H" TargetMode="External"/><Relationship Id="rId17" Type="http://schemas.openxmlformats.org/officeDocument/2006/relationships/hyperlink" Target="consultantplus://offline/ref=A5A5DEC66B4B3E5EC35E6140E12AE45343B95D9775CA7B10C4F160B630C5CC36934A246919C0FDD9D179EB18CC54D322E8435355130F01U0a0H" TargetMode="External"/><Relationship Id="rId25" Type="http://schemas.openxmlformats.org/officeDocument/2006/relationships/hyperlink" Target="consultantplus://offline/ref=A5A5DEC66B4B3E5EC35E6140E12AE45340BB54957BCA7B10C4F160B630C5CC249312286B1EDEF8D8C42FBA5EU9a8H" TargetMode="External"/><Relationship Id="rId33" Type="http://schemas.openxmlformats.org/officeDocument/2006/relationships/hyperlink" Target="consultantplus://offline/ref=A5A5DEC66B4B3E5EC35E6140E12AE45340BB54957BCA7B10C4F160B630C5CC249312286B1EDEF8D8C42FBA5EU9a8H" TargetMode="External"/><Relationship Id="rId38" Type="http://schemas.openxmlformats.org/officeDocument/2006/relationships/hyperlink" Target="consultantplus://offline/ref=A5A5DEC66B4B3E5EC35E6140E12AE45340BA5B9771CA7B10C4F160B630C5CC249312286B1EDEF8D8C42FBA5EU9a8H" TargetMode="External"/><Relationship Id="rId46" Type="http://schemas.openxmlformats.org/officeDocument/2006/relationships/hyperlink" Target="consultantplus://offline/ref=A5A5DEC66B4B3E5EC35E6140E12AE45340BB54957BCA7B10C4F160B630C5CC249312286B1EDEF8D8C42FBA5EU9a8H" TargetMode="External"/><Relationship Id="rId2" Type="http://schemas.openxmlformats.org/officeDocument/2006/relationships/numbering" Target="numbering.xml"/><Relationship Id="rId16" Type="http://schemas.openxmlformats.org/officeDocument/2006/relationships/hyperlink" Target="consultantplus://offline/ref=A5A5DEC66B4B3E5EC35E774CE32AE45347B75A9173C0261ACCA86CB437CA9321860370641BC7E6D9DB33B85C9BU5a8H" TargetMode="External"/><Relationship Id="rId20" Type="http://schemas.openxmlformats.org/officeDocument/2006/relationships/hyperlink" Target="consultantplus://offline/ref=A5A5DEC66B4B3E5EC35E6140E12AE45340BB54957BCA7B10C4F160B630C5CC249312286B1EDEF8D8C42FBA5EU9a8H" TargetMode="External"/><Relationship Id="rId29" Type="http://schemas.openxmlformats.org/officeDocument/2006/relationships/hyperlink" Target="consultantplus://offline/ref=A5A5DEC66B4B3E5EC35E6140E12AE45340BB54957BCA7B10C4F160B630C5CC249312286B1EDEF8D8C42FBA5EU9a8H" TargetMode="External"/><Relationship Id="rId41" Type="http://schemas.openxmlformats.org/officeDocument/2006/relationships/hyperlink" Target="consultantplus://offline/ref=A5A5DEC66B4B3E5EC35E6140E12AE45340BB54957BCA7B10C4F160B630C5CC249312286B1EDEF8D8C42FBA5EU9a8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5A5DEC66B4B3E5EC35E7E55E42AE45341BA5C917AC0261ACCA86CB437CA9321860370641BC7E6D9DB33B85C9BU5a8H" TargetMode="External"/><Relationship Id="rId24" Type="http://schemas.openxmlformats.org/officeDocument/2006/relationships/hyperlink" Target="consultantplus://offline/ref=A5A5DEC66B4B3E5EC35E6140E12AE45340BA599671CA7B10C4F160B630C5CC249312286B1EDEF8D8C42FBA5EU9a8H" TargetMode="External"/><Relationship Id="rId32" Type="http://schemas.openxmlformats.org/officeDocument/2006/relationships/hyperlink" Target="consultantplus://offline/ref=A5A5DEC66B4B3E5EC35E6140E12AE45340BB54957BCA7B10C4F160B630C5CC249312286B1EDEF8D8C42FBA5EU9a8H" TargetMode="External"/><Relationship Id="rId37" Type="http://schemas.openxmlformats.org/officeDocument/2006/relationships/hyperlink" Target="consultantplus://offline/ref=A5A5DEC66B4B3E5EC35E6140E12AE45340BB54957BCA7B10C4F160B630C5CC249312286B1EDEF8D8C42FBA5EU9a8H" TargetMode="External"/><Relationship Id="rId40" Type="http://schemas.openxmlformats.org/officeDocument/2006/relationships/hyperlink" Target="consultantplus://offline/ref=A5A5DEC66B4B3E5EC35E6140E12AE45340BB54957BCA7B10C4F160B630C5CC249312286B1EDEF8D8C42FBA5EU9a8H" TargetMode="External"/><Relationship Id="rId45" Type="http://schemas.openxmlformats.org/officeDocument/2006/relationships/hyperlink" Target="consultantplus://offline/ref=A5A5DEC66B4B3E5EC35E6140E12AE45340BA5D9677CA7B10C4F160B630C5CC249312286B1EDEF8D8C42FBA5EU9a8H" TargetMode="External"/><Relationship Id="rId5" Type="http://schemas.openxmlformats.org/officeDocument/2006/relationships/settings" Target="settings.xml"/><Relationship Id="rId15" Type="http://schemas.openxmlformats.org/officeDocument/2006/relationships/hyperlink" Target="consultantplus://offline/ref=A5A5DEC66B4B3E5EC35E7E55E42AE45341BB559375C7261ACCA86CB437CA9321860370641BC7E6D9DB33B85C9BU5a8H" TargetMode="External"/><Relationship Id="rId23" Type="http://schemas.openxmlformats.org/officeDocument/2006/relationships/hyperlink" Target="consultantplus://offline/ref=A5A5DEC66B4B3E5EC35E6140E12AE45340BA599670CA7B10C4F160B630C5CC249312286B1EDEF8D8C42FBA5EU9a8H" TargetMode="External"/><Relationship Id="rId28" Type="http://schemas.openxmlformats.org/officeDocument/2006/relationships/hyperlink" Target="consultantplus://offline/ref=A5A5DEC66B4B3E5EC35E6140E12AE45340BB54957BCA7B10C4F160B630C5CC249312286B1EDEF8D8C42FBA5EU9a8H" TargetMode="External"/><Relationship Id="rId36" Type="http://schemas.openxmlformats.org/officeDocument/2006/relationships/hyperlink" Target="consultantplus://offline/ref=A5A5DEC66B4B3E5EC35E6140E12AE45340BA5B9771CA7B10C4F160B630C5CC249312286B1EDEF8D8C42FBA5EU9a8H" TargetMode="External"/><Relationship Id="rId49" Type="http://schemas.openxmlformats.org/officeDocument/2006/relationships/hyperlink" Target="consultantplus://offline/ref=A5A5DEC66B4B3E5EC35E6140E12AE45343B65F9E72CA7B10C4F160B630C5CC249312286B1EDEF8D8C42FBA5EU9a8H" TargetMode="External"/><Relationship Id="rId10" Type="http://schemas.openxmlformats.org/officeDocument/2006/relationships/hyperlink" Target="consultantplus://offline/ref=A5A5DEC66B4B3E5EC35E7E55E42AE45341BA5C917AC0261ACCA86CB437CA9321860370641BC7E6D9DB33B85C9BU5a8H" TargetMode="External"/><Relationship Id="rId19" Type="http://schemas.openxmlformats.org/officeDocument/2006/relationships/hyperlink" Target="consultantplus://offline/ref=A5A5DEC66B4B3E5EC35E6140E12AE45346B85D9E789771189DFD62B13F9AC931824A276E07C0F9C7D82DB8U5aDH" TargetMode="External"/><Relationship Id="rId31" Type="http://schemas.openxmlformats.org/officeDocument/2006/relationships/hyperlink" Target="consultantplus://offline/ref=A5A5DEC66B4B3E5EC35E6140E12AE45340BB54957BCA7B10C4F160B630C5CC249312286B1EDEF8D8C42FBA5EU9a8H" TargetMode="External"/><Relationship Id="rId44" Type="http://schemas.openxmlformats.org/officeDocument/2006/relationships/hyperlink" Target="consultantplus://offline/ref=A5A5DEC66B4B3E5EC35E6140E12AE45340BB54957BCA7B10C4F160B630C5CC249312286B1EDEF8D8C42FBA5EU9a8H" TargetMode="Externa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A5A5DEC66B4B3E5EC35E6140E12AE45340BA599677CA7B10C4F160B630C5CC249312286B1EDEF8D8C42FBA5EU9a8H" TargetMode="External"/><Relationship Id="rId14" Type="http://schemas.openxmlformats.org/officeDocument/2006/relationships/hyperlink" Target="consultantplus://offline/ref=A5A5DEC66B4B3E5EC35E7E55E42AE45341B85F9F77C2261ACCA86CB437CA9321860370641BC7E6D9DB33B85C9BU5a8H" TargetMode="External"/><Relationship Id="rId22" Type="http://schemas.openxmlformats.org/officeDocument/2006/relationships/hyperlink" Target="consultantplus://offline/ref=A5A5DEC66B4B3E5EC35E6140E12AE45346B75D96789771189DFD62B13F9AC931824A276E07C0F9C7D82DB8U5aDH" TargetMode="External"/><Relationship Id="rId27" Type="http://schemas.openxmlformats.org/officeDocument/2006/relationships/hyperlink" Target="consultantplus://offline/ref=A5A5DEC66B4B3E5EC35E6140E12AE45340BB54957BCA7B10C4F160B630C5CC249312286B1EDEF8D8C42FBA5EU9a8H" TargetMode="External"/><Relationship Id="rId30" Type="http://schemas.openxmlformats.org/officeDocument/2006/relationships/hyperlink" Target="consultantplus://offline/ref=A5A5DEC66B4B3E5EC35E6140E12AE45340BB54957BCA7B10C4F160B630C5CC249312286B1EDEF8D8C42FBA5EU9a8H" TargetMode="External"/><Relationship Id="rId35" Type="http://schemas.openxmlformats.org/officeDocument/2006/relationships/hyperlink" Target="consultantplus://offline/ref=A5A5DEC66B4B3E5EC35E6140E12AE45340BB54957BCA7B10C4F160B630C5CC249312286B1EDEF8D8C42FBA5EU9a8H" TargetMode="External"/><Relationship Id="rId43" Type="http://schemas.openxmlformats.org/officeDocument/2006/relationships/hyperlink" Target="consultantplus://offline/ref=A5A5DEC66B4B3E5EC35E6140E12AE45340BE549770CA7B10C4F160B630C5CC249312286B1EDEF8D8C42FBA5EU9a8H" TargetMode="External"/><Relationship Id="rId48" Type="http://schemas.openxmlformats.org/officeDocument/2006/relationships/hyperlink" Target="consultantplus://offline/ref=A5A5DEC66B4B3E5EC35E7E55E42AE45340BE58907BC6261ACCA86CB437CA93219403286819C0F8D9D326EE0DDD0CDC27F15D524A0F0D0303UDa1H" TargetMode="External"/><Relationship Id="rId8" Type="http://schemas.openxmlformats.org/officeDocument/2006/relationships/hyperlink" Target="consultantplus://offline/ref=A5A5DEC66B4B3E5EC35E6140E12AE45340BB54957BCA7B10C4F160B630C5CC249312286B1EDEF8D8C42FBA5EU9a8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9E126D-AF20-4CA7-8B37-37C76C483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29</Pages>
  <Words>10061</Words>
  <Characters>57352</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Власов</dc:creator>
  <cp:lastModifiedBy>kazarka</cp:lastModifiedBy>
  <cp:revision>4</cp:revision>
  <cp:lastPrinted>2020-09-30T12:03:00Z</cp:lastPrinted>
  <dcterms:created xsi:type="dcterms:W3CDTF">2021-02-02T10:48:00Z</dcterms:created>
  <dcterms:modified xsi:type="dcterms:W3CDTF">2021-02-02T13:22:00Z</dcterms:modified>
</cp:coreProperties>
</file>